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84858" w14:textId="77777777" w:rsidR="00005E08" w:rsidRDefault="00005E08">
      <w:pPr>
        <w:widowControl w:val="0"/>
        <w:pBdr>
          <w:top w:val="nil"/>
          <w:left w:val="nil"/>
          <w:bottom w:val="nil"/>
          <w:right w:val="nil"/>
          <w:between w:val="nil"/>
        </w:pBdr>
      </w:pPr>
    </w:p>
    <w:p w14:paraId="4A057FE7" w14:textId="77777777" w:rsidR="005501F0" w:rsidRDefault="005501F0">
      <w:pPr>
        <w:jc w:val="both"/>
        <w:rPr>
          <w:rFonts w:ascii="Inter Light" w:eastAsia="Inter Light" w:hAnsi="Inter Light" w:cs="Inter Light"/>
          <w:b/>
          <w:color w:val="002060"/>
          <w:sz w:val="32"/>
          <w:szCs w:val="32"/>
        </w:rPr>
      </w:pPr>
      <w:r w:rsidRPr="005501F0">
        <w:rPr>
          <w:rFonts w:ascii="Inter Light" w:eastAsia="Inter Light" w:hAnsi="Inter Light" w:cs="Inter Light"/>
          <w:b/>
          <w:color w:val="002060"/>
          <w:sz w:val="32"/>
          <w:szCs w:val="32"/>
        </w:rPr>
        <w:t>Πα</w:t>
      </w:r>
      <w:proofErr w:type="spellStart"/>
      <w:r w:rsidRPr="005501F0">
        <w:rPr>
          <w:rFonts w:ascii="Inter Light" w:eastAsia="Inter Light" w:hAnsi="Inter Light" w:cs="Inter Light"/>
          <w:b/>
          <w:color w:val="002060"/>
          <w:sz w:val="32"/>
          <w:szCs w:val="32"/>
        </w:rPr>
        <w:t>ράρτημ</w:t>
      </w:r>
      <w:proofErr w:type="spellEnd"/>
      <w:r w:rsidRPr="005501F0">
        <w:rPr>
          <w:rFonts w:ascii="Inter Light" w:eastAsia="Inter Light" w:hAnsi="Inter Light" w:cs="Inter Light"/>
          <w:b/>
          <w:color w:val="002060"/>
          <w:sz w:val="32"/>
          <w:szCs w:val="32"/>
        </w:rPr>
        <w:t>α Β</w:t>
      </w:r>
    </w:p>
    <w:p w14:paraId="1E78485A" w14:textId="261335D9" w:rsidR="00005E08" w:rsidRDefault="00000000">
      <w:pPr>
        <w:jc w:val="both"/>
        <w:rPr>
          <w:sz w:val="32"/>
          <w:szCs w:val="32"/>
        </w:rPr>
      </w:pPr>
      <w:r>
        <w:rPr>
          <w:noProof/>
        </w:rPr>
        <mc:AlternateContent>
          <mc:Choice Requires="wps">
            <w:drawing>
              <wp:anchor distT="4294967295" distB="4294967295" distL="114300" distR="114300" simplePos="0" relativeHeight="251658240" behindDoc="0" locked="0" layoutInCell="1" hidden="0" allowOverlap="1" wp14:anchorId="1E78487F" wp14:editId="1E784880">
                <wp:simplePos x="0" y="0"/>
                <wp:positionH relativeFrom="column">
                  <wp:posOffset>93346</wp:posOffset>
                </wp:positionH>
                <wp:positionV relativeFrom="paragraph">
                  <wp:posOffset>137795</wp:posOffset>
                </wp:positionV>
                <wp:extent cx="0" cy="25400"/>
                <wp:effectExtent l="0" t="0" r="0" b="0"/>
                <wp:wrapNone/>
                <wp:docPr id="6" name="Straight Arrow Connector 6"/>
                <wp:cNvGraphicFramePr/>
                <a:graphic xmlns:a="http://schemas.openxmlformats.org/drawingml/2006/main">
                  <a:graphicData uri="http://schemas.microsoft.com/office/word/2010/wordprocessingShape">
                    <wps:wsp>
                      <wps:cNvCnPr/>
                      <wps:spPr>
                        <a:xfrm>
                          <a:off x="2573273" y="3780000"/>
                          <a:ext cx="5545455" cy="0"/>
                        </a:xfrm>
                        <a:prstGeom prst="straightConnector1">
                          <a:avLst/>
                        </a:prstGeom>
                        <a:noFill/>
                        <a:ln w="25400" cap="flat" cmpd="sng">
                          <a:solidFill>
                            <a:srgbClr val="00206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93346</wp:posOffset>
                </wp:positionH>
                <wp:positionV relativeFrom="paragraph">
                  <wp:posOffset>137795</wp:posOffset>
                </wp:positionV>
                <wp:extent cx="0" cy="25400"/>
                <wp:effectExtent b="0" l="0" r="0" t="0"/>
                <wp:wrapNone/>
                <wp:docPr id="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1E78485C" w14:textId="144822CA" w:rsidR="00005E08" w:rsidRDefault="000B33C6" w:rsidP="000B33C6">
      <w:pPr>
        <w:jc w:val="center"/>
        <w:rPr>
          <w:rFonts w:asciiTheme="minorHAnsi" w:eastAsia="Inter Light" w:hAnsiTheme="minorHAnsi" w:cs="Inter Light"/>
          <w:b/>
          <w:color w:val="002060"/>
          <w:sz w:val="32"/>
          <w:szCs w:val="32"/>
          <w:lang w:val="en-US"/>
        </w:rPr>
      </w:pPr>
      <w:r w:rsidRPr="000B33C6">
        <w:rPr>
          <w:rFonts w:ascii="Inter Light" w:eastAsia="Inter Light" w:hAnsi="Inter Light" w:cs="Inter Light"/>
          <w:b/>
          <w:color w:val="002060"/>
          <w:sz w:val="32"/>
          <w:szCs w:val="32"/>
          <w:lang w:val="el-GR"/>
        </w:rPr>
        <w:t xml:space="preserve">Δήλωση μη χορήγησης άλλων επιχορηγήσεων </w:t>
      </w:r>
      <w:r w:rsidRPr="000B33C6">
        <w:rPr>
          <w:rFonts w:ascii="Inter Light" w:eastAsia="Inter Light" w:hAnsi="Inter Light" w:cs="Inter Light"/>
          <w:b/>
          <w:color w:val="002060"/>
          <w:sz w:val="32"/>
          <w:szCs w:val="32"/>
        </w:rPr>
        <w:t>DEAR</w:t>
      </w:r>
      <w:r w:rsidRPr="000B33C6">
        <w:rPr>
          <w:rFonts w:ascii="Inter Light" w:eastAsia="Inter Light" w:hAnsi="Inter Light" w:cs="Inter Light"/>
          <w:b/>
          <w:color w:val="002060"/>
          <w:sz w:val="32"/>
          <w:szCs w:val="32"/>
          <w:lang w:val="el-GR"/>
        </w:rPr>
        <w:t xml:space="preserve"> της ΕΕ</w:t>
      </w:r>
    </w:p>
    <w:p w14:paraId="68B2386F" w14:textId="77777777" w:rsidR="000B33C6" w:rsidRPr="000B33C6" w:rsidRDefault="000B33C6" w:rsidP="000B33C6">
      <w:pPr>
        <w:jc w:val="center"/>
        <w:rPr>
          <w:rFonts w:asciiTheme="minorHAnsi" w:hAnsiTheme="minorHAnsi"/>
          <w:lang w:val="en-US"/>
        </w:rPr>
      </w:pPr>
    </w:p>
    <w:p w14:paraId="1E78485E" w14:textId="69AF95C6" w:rsidR="00005E08" w:rsidRDefault="000B33C6">
      <w:pPr>
        <w:spacing w:line="240" w:lineRule="auto"/>
        <w:rPr>
          <w:rFonts w:asciiTheme="minorHAnsi" w:eastAsia="Inter Light" w:hAnsiTheme="minorHAnsi" w:cs="Inter Light"/>
          <w:color w:val="002060"/>
          <w:lang w:val="en-US"/>
        </w:rPr>
      </w:pPr>
      <w:r w:rsidRPr="000B33C6">
        <w:rPr>
          <w:rFonts w:ascii="Inter Light" w:eastAsia="Inter Light" w:hAnsi="Inter Light" w:cs="Inter Light"/>
          <w:color w:val="002060"/>
          <w:lang w:val="el-GR"/>
        </w:rPr>
        <w:t xml:space="preserve">Προκειμένου να παρασχεθεί εύλογη διαβεβαίωση στον [ΟΝΟΜΑ ΟΡΓΑΝΙΣΜΟΥ] ότι το τρίτο μέρος δεν βρίσκεται σε καταστάσεις μη </w:t>
      </w:r>
      <w:proofErr w:type="spellStart"/>
      <w:r w:rsidRPr="000B33C6">
        <w:rPr>
          <w:rFonts w:ascii="Inter Light" w:eastAsia="Inter Light" w:hAnsi="Inter Light" w:cs="Inter Light"/>
          <w:color w:val="002060"/>
          <w:lang w:val="el-GR"/>
        </w:rPr>
        <w:t>επιλεξιμότητας</w:t>
      </w:r>
      <w:proofErr w:type="spellEnd"/>
      <w:r w:rsidRPr="000B33C6">
        <w:rPr>
          <w:rFonts w:ascii="Inter Light" w:eastAsia="Inter Light" w:hAnsi="Inter Light" w:cs="Inter Light"/>
          <w:color w:val="002060"/>
          <w:lang w:val="el-GR"/>
        </w:rPr>
        <w:t xml:space="preserve"> και αποκλεισμού, ο εξουσιοδοτημένος υπογράφων του τρίτου μέρους δηλώνει ότι ο ίδιος ο οργανισμός και οποιοδήποτε από τα μέρη του θα αποκλειστούν από τη λήψη της οικονομικής συνεισφοράς σε περίπτωση που:</w:t>
      </w:r>
    </w:p>
    <w:p w14:paraId="76D893C5" w14:textId="77777777" w:rsidR="000B33C6" w:rsidRPr="000B33C6" w:rsidRDefault="000B33C6">
      <w:pPr>
        <w:spacing w:line="240" w:lineRule="auto"/>
        <w:rPr>
          <w:rFonts w:asciiTheme="minorHAnsi" w:hAnsiTheme="minorHAnsi"/>
          <w:lang w:val="en-US"/>
        </w:rPr>
      </w:pPr>
    </w:p>
    <w:p w14:paraId="1E784860" w14:textId="4085C632" w:rsidR="00005E08" w:rsidRPr="000B33C6" w:rsidRDefault="000B33C6" w:rsidP="000B33C6">
      <w:pPr>
        <w:pStyle w:val="ListParagraph"/>
        <w:numPr>
          <w:ilvl w:val="0"/>
          <w:numId w:val="3"/>
        </w:numPr>
        <w:pBdr>
          <w:top w:val="nil"/>
          <w:left w:val="nil"/>
          <w:bottom w:val="nil"/>
          <w:right w:val="nil"/>
          <w:between w:val="nil"/>
        </w:pBdr>
        <w:spacing w:line="240" w:lineRule="auto"/>
        <w:jc w:val="both"/>
        <w:rPr>
          <w:rFonts w:ascii="Inter Light" w:eastAsia="Inter Light" w:hAnsi="Inter Light" w:cs="Inter Light"/>
          <w:color w:val="002060"/>
        </w:rPr>
      </w:pPr>
      <w:proofErr w:type="spellStart"/>
      <w:r w:rsidRPr="000B33C6">
        <w:rPr>
          <w:rFonts w:ascii="Inter Light" w:eastAsia="Inter Light" w:hAnsi="Inter Light" w:cs="Inter Light"/>
          <w:color w:val="002060"/>
        </w:rPr>
        <w:t>Είν</w:t>
      </w:r>
      <w:proofErr w:type="spellEnd"/>
      <w:r w:rsidRPr="000B33C6">
        <w:rPr>
          <w:rFonts w:ascii="Inter Light" w:eastAsia="Inter Light" w:hAnsi="Inter Light" w:cs="Inter Light"/>
          <w:color w:val="002060"/>
        </w:rPr>
        <w:t xml:space="preserve">αι </w:t>
      </w:r>
      <w:proofErr w:type="spellStart"/>
      <w:r w:rsidRPr="000B33C6">
        <w:rPr>
          <w:rFonts w:ascii="Inter Light" w:eastAsia="Inter Light" w:hAnsi="Inter Light" w:cs="Inter Light"/>
          <w:color w:val="002060"/>
        </w:rPr>
        <w:t>άμεσοι</w:t>
      </w:r>
      <w:proofErr w:type="spellEnd"/>
      <w:r w:rsidRPr="000B33C6">
        <w:rPr>
          <w:rFonts w:ascii="Inter Light" w:eastAsia="Inter Light" w:hAnsi="Inter Light" w:cs="Inter Light"/>
          <w:color w:val="002060"/>
        </w:rPr>
        <w:t xml:space="preserve"> ή </w:t>
      </w:r>
      <w:proofErr w:type="spellStart"/>
      <w:r w:rsidRPr="000B33C6">
        <w:rPr>
          <w:rFonts w:ascii="Inter Light" w:eastAsia="Inter Light" w:hAnsi="Inter Light" w:cs="Inter Light"/>
          <w:color w:val="002060"/>
        </w:rPr>
        <w:t>έμμεσοι</w:t>
      </w:r>
      <w:proofErr w:type="spellEnd"/>
      <w:r w:rsidRPr="000B33C6">
        <w:rPr>
          <w:rFonts w:ascii="Inter Light" w:eastAsia="Inter Light" w:hAnsi="Inter Light" w:cs="Inter Light"/>
          <w:color w:val="002060"/>
        </w:rPr>
        <w:t xml:space="preserve"> απ</w:t>
      </w:r>
      <w:proofErr w:type="spellStart"/>
      <w:r w:rsidRPr="000B33C6">
        <w:rPr>
          <w:rFonts w:ascii="Inter Light" w:eastAsia="Inter Light" w:hAnsi="Inter Light" w:cs="Inter Light"/>
          <w:color w:val="002060"/>
        </w:rPr>
        <w:t>οδέκτες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οικονομικής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συνεισφοράς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στο</w:t>
      </w:r>
      <w:proofErr w:type="spellEnd"/>
      <w:r w:rsidRPr="000B33C6">
        <w:rPr>
          <w:rFonts w:ascii="Inter Light" w:eastAsia="Inter Light" w:hAnsi="Inter Light" w:cs="Inter Light"/>
          <w:color w:val="002060"/>
        </w:rPr>
        <w:t xml:space="preserve"> πλα</w:t>
      </w:r>
      <w:proofErr w:type="spellStart"/>
      <w:r w:rsidRPr="000B33C6">
        <w:rPr>
          <w:rFonts w:ascii="Inter Light" w:eastAsia="Inter Light" w:hAnsi="Inter Light" w:cs="Inter Light"/>
          <w:color w:val="002060"/>
        </w:rPr>
        <w:t>ίσιο</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της</w:t>
      </w:r>
      <w:proofErr w:type="spellEnd"/>
      <w:r w:rsidRPr="000B33C6">
        <w:rPr>
          <w:rFonts w:ascii="Inter Light" w:eastAsia="Inter Light" w:hAnsi="Inter Light" w:cs="Inter Light"/>
          <w:color w:val="002060"/>
        </w:rPr>
        <w:t xml:space="preserve"> π</w:t>
      </w:r>
      <w:proofErr w:type="spellStart"/>
      <w:r w:rsidRPr="000B33C6">
        <w:rPr>
          <w:rFonts w:ascii="Inter Light" w:eastAsia="Inter Light" w:hAnsi="Inter Light" w:cs="Inter Light"/>
          <w:color w:val="002060"/>
        </w:rPr>
        <w:t>ρόσκλησης</w:t>
      </w:r>
      <w:proofErr w:type="spellEnd"/>
      <w:r w:rsidRPr="000B33C6">
        <w:rPr>
          <w:rFonts w:ascii="Inter Light" w:eastAsia="Inter Light" w:hAnsi="Inter Light" w:cs="Inter Light"/>
          <w:color w:val="002060"/>
        </w:rPr>
        <w:t xml:space="preserve"> DEAR 2022 (EuropeAid/173998/DH/ACT/Multi), όπ</w:t>
      </w:r>
      <w:proofErr w:type="spellStart"/>
      <w:r w:rsidRPr="000B33C6">
        <w:rPr>
          <w:rFonts w:ascii="Inter Light" w:eastAsia="Inter Light" w:hAnsi="Inter Light" w:cs="Inter Light"/>
          <w:color w:val="002060"/>
        </w:rPr>
        <w:t>ως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ορίζετ</w:t>
      </w:r>
      <w:proofErr w:type="spellEnd"/>
      <w:r w:rsidRPr="000B33C6">
        <w:rPr>
          <w:rFonts w:ascii="Inter Light" w:eastAsia="Inter Light" w:hAnsi="Inter Light" w:cs="Inter Light"/>
          <w:color w:val="002060"/>
        </w:rPr>
        <w:t xml:space="preserve">αι </w:t>
      </w:r>
      <w:proofErr w:type="spellStart"/>
      <w:r w:rsidRPr="000B33C6">
        <w:rPr>
          <w:rFonts w:ascii="Inter Light" w:eastAsia="Inter Light" w:hAnsi="Inter Light" w:cs="Inter Light"/>
          <w:color w:val="002060"/>
        </w:rPr>
        <w:t>στην</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ενότητ</w:t>
      </w:r>
      <w:proofErr w:type="spellEnd"/>
      <w:r w:rsidRPr="000B33C6">
        <w:rPr>
          <w:rFonts w:ascii="Inter Light" w:eastAsia="Inter Light" w:hAnsi="Inter Light" w:cs="Inter Light"/>
          <w:color w:val="002060"/>
        </w:rPr>
        <w:t>α «</w:t>
      </w:r>
      <w:proofErr w:type="spellStart"/>
      <w:r w:rsidRPr="000B33C6">
        <w:rPr>
          <w:rFonts w:ascii="Inter Light" w:eastAsia="Inter Light" w:hAnsi="Inter Light" w:cs="Inter Light"/>
          <w:color w:val="002060"/>
        </w:rPr>
        <w:t>Κριτήρι</w:t>
      </w:r>
      <w:proofErr w:type="spellEnd"/>
      <w:r w:rsidRPr="000B33C6">
        <w:rPr>
          <w:rFonts w:ascii="Inter Light" w:eastAsia="Inter Light" w:hAnsi="Inter Light" w:cs="Inter Light"/>
          <w:color w:val="002060"/>
        </w:rPr>
        <w:t>α Επ</w:t>
      </w:r>
      <w:proofErr w:type="spellStart"/>
      <w:r w:rsidRPr="000B33C6">
        <w:rPr>
          <w:rFonts w:ascii="Inter Light" w:eastAsia="Inter Light" w:hAnsi="Inter Light" w:cs="Inter Light"/>
          <w:color w:val="002060"/>
        </w:rPr>
        <w:t>ιλεξιμότητ</w:t>
      </w:r>
      <w:proofErr w:type="spellEnd"/>
      <w:r w:rsidRPr="000B33C6">
        <w:rPr>
          <w:rFonts w:ascii="Inter Light" w:eastAsia="Inter Light" w:hAnsi="Inter Light" w:cs="Inter Light"/>
          <w:color w:val="002060"/>
        </w:rPr>
        <w:t xml:space="preserve">ας» </w:t>
      </w:r>
      <w:proofErr w:type="spellStart"/>
      <w:r w:rsidRPr="000B33C6">
        <w:rPr>
          <w:rFonts w:ascii="Inter Light" w:eastAsia="Inter Light" w:hAnsi="Inter Light" w:cs="Inter Light"/>
          <w:color w:val="002060"/>
        </w:rPr>
        <w:t>της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σχετικής</w:t>
      </w:r>
      <w:proofErr w:type="spellEnd"/>
      <w:r w:rsidRPr="000B33C6">
        <w:rPr>
          <w:rFonts w:ascii="Inter Light" w:eastAsia="Inter Light" w:hAnsi="Inter Light" w:cs="Inter Light"/>
          <w:color w:val="002060"/>
        </w:rPr>
        <w:t xml:space="preserve"> π</w:t>
      </w:r>
      <w:proofErr w:type="spellStart"/>
      <w:r w:rsidRPr="000B33C6">
        <w:rPr>
          <w:rFonts w:ascii="Inter Light" w:eastAsia="Inter Light" w:hAnsi="Inter Light" w:cs="Inter Light"/>
          <w:color w:val="002060"/>
        </w:rPr>
        <w:t>ρότ</w:t>
      </w:r>
      <w:proofErr w:type="spellEnd"/>
      <w:r w:rsidRPr="000B33C6">
        <w:rPr>
          <w:rFonts w:ascii="Inter Light" w:eastAsia="Inter Light" w:hAnsi="Inter Light" w:cs="Inter Light"/>
          <w:color w:val="002060"/>
        </w:rPr>
        <w:t>ασης «</w:t>
      </w:r>
      <w:proofErr w:type="spellStart"/>
      <w:r w:rsidRPr="000B33C6">
        <w:rPr>
          <w:rFonts w:ascii="Inter Light" w:eastAsia="Inter Light" w:hAnsi="Inter Light" w:cs="Inter Light"/>
          <w:color w:val="002060"/>
        </w:rPr>
        <w:t>SCIATUmia</w:t>
      </w:r>
      <w:proofErr w:type="spellEnd"/>
      <w:r w:rsidRPr="000B33C6">
        <w:rPr>
          <w:rFonts w:ascii="Inter Light" w:eastAsia="Inter Light" w:hAnsi="Inter Light" w:cs="Inter Light"/>
          <w:color w:val="002060"/>
        </w:rPr>
        <w:t xml:space="preserve"> - Breath of the Borderlands: Sustainable Circular Inclusive Actions Towards Unheard Communities led by Women </w:t>
      </w:r>
      <w:proofErr w:type="spellStart"/>
      <w:r w:rsidRPr="000B33C6">
        <w:rPr>
          <w:rFonts w:ascii="Inter Light" w:eastAsia="Inter Light" w:hAnsi="Inter Light" w:cs="Inter Light"/>
          <w:color w:val="002060"/>
        </w:rPr>
        <w:t>ChangeMakers</w:t>
      </w:r>
      <w:proofErr w:type="spellEnd"/>
      <w:r w:rsidRPr="000B33C6">
        <w:rPr>
          <w:rFonts w:ascii="Inter Light" w:eastAsia="Inter Light" w:hAnsi="Inter Light" w:cs="Inter Light"/>
          <w:color w:val="002060"/>
        </w:rPr>
        <w:t>» (</w:t>
      </w:r>
      <w:proofErr w:type="spellStart"/>
      <w:r w:rsidRPr="000B33C6">
        <w:rPr>
          <w:rFonts w:ascii="Inter Light" w:eastAsia="Inter Light" w:hAnsi="Inter Light" w:cs="Inter Light"/>
          <w:color w:val="002060"/>
        </w:rPr>
        <w:t>Οδηγίες</w:t>
      </w:r>
      <w:proofErr w:type="spellEnd"/>
      <w:r w:rsidRPr="000B33C6">
        <w:rPr>
          <w:rFonts w:ascii="Inter Light" w:eastAsia="Inter Light" w:hAnsi="Inter Light" w:cs="Inter Light"/>
          <w:color w:val="002060"/>
        </w:rPr>
        <w:t xml:space="preserve"> </w:t>
      </w:r>
      <w:proofErr w:type="spellStart"/>
      <w:r w:rsidRPr="000B33C6">
        <w:rPr>
          <w:rFonts w:ascii="Inter Light" w:eastAsia="Inter Light" w:hAnsi="Inter Light" w:cs="Inter Light"/>
          <w:color w:val="002060"/>
        </w:rPr>
        <w:t>γι</w:t>
      </w:r>
      <w:proofErr w:type="spellEnd"/>
      <w:r w:rsidRPr="000B33C6">
        <w:rPr>
          <w:rFonts w:ascii="Inter Light" w:eastAsia="Inter Light" w:hAnsi="Inter Light" w:cs="Inter Light"/>
          <w:color w:val="002060"/>
        </w:rPr>
        <w:t xml:space="preserve">α </w:t>
      </w:r>
      <w:proofErr w:type="spellStart"/>
      <w:r w:rsidRPr="000B33C6">
        <w:rPr>
          <w:rFonts w:ascii="Inter Light" w:eastAsia="Inter Light" w:hAnsi="Inter Light" w:cs="Inter Light"/>
          <w:color w:val="002060"/>
        </w:rPr>
        <w:t>τους</w:t>
      </w:r>
      <w:proofErr w:type="spellEnd"/>
      <w:r w:rsidRPr="000B33C6">
        <w:rPr>
          <w:rFonts w:ascii="Inter Light" w:eastAsia="Inter Light" w:hAnsi="Inter Light" w:cs="Inter Light"/>
          <w:color w:val="002060"/>
        </w:rPr>
        <w:t xml:space="preserve"> Αιτούντες)».</w:t>
      </w:r>
    </w:p>
    <w:p w14:paraId="1204FDB2" w14:textId="77777777" w:rsidR="000B33C6" w:rsidRDefault="000B33C6">
      <w:pPr>
        <w:pBdr>
          <w:top w:val="nil"/>
          <w:left w:val="nil"/>
          <w:bottom w:val="nil"/>
          <w:right w:val="nil"/>
          <w:between w:val="nil"/>
        </w:pBdr>
        <w:spacing w:line="240" w:lineRule="auto"/>
        <w:ind w:left="360"/>
        <w:jc w:val="both"/>
        <w:rPr>
          <w:rFonts w:ascii="Inter Light" w:eastAsia="Inter Light" w:hAnsi="Inter Light" w:cs="Inter Light"/>
          <w:color w:val="002060"/>
        </w:rPr>
      </w:pPr>
    </w:p>
    <w:p w14:paraId="1E784862" w14:textId="5473DE8D" w:rsidR="00005E08" w:rsidRDefault="009716E1">
      <w:pPr>
        <w:spacing w:line="240" w:lineRule="auto"/>
        <w:rPr>
          <w:rFonts w:asciiTheme="minorHAnsi" w:eastAsia="Inter Light" w:hAnsiTheme="minorHAnsi" w:cs="Inter Light"/>
          <w:color w:val="002060"/>
          <w:lang w:val="en-US"/>
        </w:rPr>
      </w:pPr>
      <w:r w:rsidRPr="009716E1">
        <w:rPr>
          <w:rFonts w:ascii="Inter Light" w:eastAsia="Inter Light" w:hAnsi="Inter Light" w:cs="Inter Light"/>
          <w:color w:val="002060"/>
          <w:lang w:val="el-GR"/>
        </w:rPr>
        <w:t xml:space="preserve">Στις προαναφερθείσες «Οδηγίες για τους Αιτούντες», που αναφέρονται παρακάτω, ορίζεται ότι για να είναι επιλέξιμη, μια οντότητα δεν πρέπει να είναι αποδέκτης οικονομικής συνεισφοράς ούτε ως κύριος αιτών, ούτε ως </w:t>
      </w:r>
      <w:proofErr w:type="spellStart"/>
      <w:r w:rsidRPr="009716E1">
        <w:rPr>
          <w:rFonts w:ascii="Inter Light" w:eastAsia="Inter Light" w:hAnsi="Inter Light" w:cs="Inter Light"/>
          <w:color w:val="002060"/>
          <w:lang w:val="el-GR"/>
        </w:rPr>
        <w:t>συναιτών</w:t>
      </w:r>
      <w:proofErr w:type="spellEnd"/>
      <w:r w:rsidRPr="009716E1">
        <w:rPr>
          <w:rFonts w:ascii="Inter Light" w:eastAsia="Inter Light" w:hAnsi="Inter Light" w:cs="Inter Light"/>
          <w:color w:val="002060"/>
          <w:lang w:val="el-GR"/>
        </w:rPr>
        <w:t>, ούτε ως συνδεδεμένη οντότητα ούτε ως τρίτο μέρος.</w:t>
      </w:r>
    </w:p>
    <w:p w14:paraId="4503D288" w14:textId="77777777" w:rsidR="009716E1" w:rsidRPr="009716E1" w:rsidRDefault="009716E1">
      <w:pPr>
        <w:spacing w:line="240" w:lineRule="auto"/>
        <w:rPr>
          <w:rFonts w:asciiTheme="minorHAnsi" w:hAnsiTheme="minorHAnsi"/>
          <w:lang w:val="en-US"/>
        </w:rPr>
      </w:pPr>
    </w:p>
    <w:p w14:paraId="00D89BDA" w14:textId="77777777" w:rsidR="009716E1" w:rsidRDefault="009716E1" w:rsidP="009716E1">
      <w:pPr>
        <w:spacing w:line="240" w:lineRule="auto"/>
        <w:ind w:left="284"/>
        <w:jc w:val="both"/>
        <w:rPr>
          <w:rFonts w:ascii="Inter Light" w:eastAsia="Inter Light" w:hAnsi="Inter Light" w:cs="Inter Light"/>
          <w:b/>
          <w:color w:val="002060"/>
        </w:rPr>
      </w:pPr>
      <w:r w:rsidRPr="009716E1">
        <w:rPr>
          <w:rFonts w:ascii="Inter Light" w:eastAsia="Inter Light" w:hAnsi="Inter Light" w:cs="Inter Light"/>
          <w:b/>
          <w:color w:val="002060"/>
        </w:rPr>
        <w:t>6. Επ</w:t>
      </w:r>
      <w:proofErr w:type="spellStart"/>
      <w:r w:rsidRPr="009716E1">
        <w:rPr>
          <w:rFonts w:ascii="Inter Light" w:eastAsia="Inter Light" w:hAnsi="Inter Light" w:cs="Inter Light"/>
          <w:b/>
          <w:color w:val="002060"/>
        </w:rPr>
        <w:t>ιλέξιμοι</w:t>
      </w:r>
      <w:proofErr w:type="spellEnd"/>
      <w:r w:rsidRPr="009716E1">
        <w:rPr>
          <w:rFonts w:ascii="Inter Light" w:eastAsia="Inter Light" w:hAnsi="Inter Light" w:cs="Inter Light"/>
          <w:b/>
          <w:color w:val="002060"/>
        </w:rPr>
        <w:t xml:space="preserve"> υπ</w:t>
      </w:r>
      <w:proofErr w:type="spellStart"/>
      <w:r w:rsidRPr="009716E1">
        <w:rPr>
          <w:rFonts w:ascii="Inter Light" w:eastAsia="Inter Light" w:hAnsi="Inter Light" w:cs="Inter Light"/>
          <w:b/>
          <w:color w:val="002060"/>
        </w:rPr>
        <w:t>οψήφιοι</w:t>
      </w:r>
      <w:proofErr w:type="spellEnd"/>
      <w:r w:rsidRPr="009716E1">
        <w:rPr>
          <w:rFonts w:ascii="Inter Light" w:eastAsia="Inter Light" w:hAnsi="Inter Light" w:cs="Inter Light"/>
          <w:b/>
          <w:color w:val="002060"/>
        </w:rPr>
        <w:t xml:space="preserve"> […]</w:t>
      </w:r>
    </w:p>
    <w:p w14:paraId="4662C3AC" w14:textId="77777777" w:rsidR="00244C96" w:rsidRPr="00244C96" w:rsidRDefault="00244C96" w:rsidP="00244C96">
      <w:pPr>
        <w:pStyle w:val="ListParagraph"/>
        <w:numPr>
          <w:ilvl w:val="0"/>
          <w:numId w:val="3"/>
        </w:numPr>
        <w:pBdr>
          <w:top w:val="nil"/>
          <w:left w:val="nil"/>
          <w:bottom w:val="nil"/>
          <w:right w:val="nil"/>
          <w:between w:val="nil"/>
        </w:pBdr>
        <w:spacing w:line="240" w:lineRule="auto"/>
        <w:ind w:right="113"/>
        <w:jc w:val="both"/>
        <w:rPr>
          <w:rFonts w:ascii="Inter Light" w:eastAsia="Inter Light" w:hAnsi="Inter Light" w:cs="Inter Light"/>
          <w:color w:val="002060"/>
          <w:lang w:val="el-GR"/>
        </w:rPr>
      </w:pPr>
      <w:r w:rsidRPr="00244C96">
        <w:rPr>
          <w:rFonts w:ascii="Inter Light" w:eastAsia="Inter Light" w:hAnsi="Inter Light" w:cs="Inter Light"/>
          <w:color w:val="002060"/>
          <w:lang w:val="el-GR"/>
        </w:rPr>
        <w:t xml:space="preserve">Ο αιτών δεν πρέπει να έχει επωφεληθεί προηγουμένως, είτε άμεσα είτε έμμεσα, από έργο που χρηματοδοτείται από το Πρόγραμμα </w:t>
      </w:r>
      <w:r w:rsidRPr="00244C96">
        <w:rPr>
          <w:rFonts w:ascii="Inter Light" w:eastAsia="Inter Light" w:hAnsi="Inter Light" w:cs="Inter Light"/>
          <w:color w:val="002060"/>
        </w:rPr>
        <w:t>DEAR</w:t>
      </w:r>
      <w:r w:rsidRPr="00244C96">
        <w:rPr>
          <w:rFonts w:ascii="Inter Light" w:eastAsia="Inter Light" w:hAnsi="Inter Light" w:cs="Inter Light"/>
          <w:color w:val="002060"/>
          <w:lang w:val="el-GR"/>
        </w:rPr>
        <w:t xml:space="preserve"> στο πλαίσιο της Πρόσκλησης Υποβολής Προτάσεων 2022 αριθ. 173988, για παράδειγμα, μέσω της οικονομικής υποστήριξης τρίτων μερών μιας δράσης που χρηματοδοτείται από το </w:t>
      </w:r>
      <w:r w:rsidRPr="00244C96">
        <w:rPr>
          <w:rFonts w:ascii="Inter Light" w:eastAsia="Inter Light" w:hAnsi="Inter Light" w:cs="Inter Light"/>
          <w:color w:val="002060"/>
        </w:rPr>
        <w:t>DEAR</w:t>
      </w:r>
      <w:r w:rsidRPr="00244C96">
        <w:rPr>
          <w:rFonts w:ascii="Inter Light" w:eastAsia="Inter Light" w:hAnsi="Inter Light" w:cs="Inter Light"/>
          <w:color w:val="002060"/>
          <w:lang w:val="el-GR"/>
        </w:rPr>
        <w:t>.</w:t>
      </w:r>
    </w:p>
    <w:p w14:paraId="1E784866" w14:textId="42C62413" w:rsidR="00005E08" w:rsidRPr="00244C96" w:rsidRDefault="00244C96" w:rsidP="00244C96">
      <w:pPr>
        <w:pStyle w:val="ListParagraph"/>
        <w:numPr>
          <w:ilvl w:val="0"/>
          <w:numId w:val="3"/>
        </w:numPr>
        <w:pBdr>
          <w:top w:val="nil"/>
          <w:left w:val="nil"/>
          <w:bottom w:val="nil"/>
          <w:right w:val="nil"/>
          <w:between w:val="nil"/>
        </w:pBdr>
        <w:spacing w:line="240" w:lineRule="auto"/>
        <w:ind w:right="113"/>
        <w:jc w:val="both"/>
        <w:rPr>
          <w:rFonts w:ascii="Inter Light" w:eastAsia="Inter Light" w:hAnsi="Inter Light" w:cs="Inter Light"/>
          <w:color w:val="002060"/>
          <w:lang w:val="el-GR"/>
        </w:rPr>
      </w:pPr>
      <w:r w:rsidRPr="00244C96">
        <w:rPr>
          <w:rFonts w:ascii="Inter Light" w:eastAsia="Inter Light" w:hAnsi="Inter Light" w:cs="Inter Light"/>
          <w:color w:val="002060"/>
          <w:lang w:val="el-GR"/>
        </w:rPr>
        <w:t>Μια νομική οντότητα μπορεί να είναι επιλέξιμη μόνο για να λάβει οικονομική υποστήριξη σε τρίτο μέρος στο πλαίσιο της παρούσας πρόσκλησης υποβολής προτάσεων αριθ. 173988.</w:t>
      </w:r>
    </w:p>
    <w:p w14:paraId="5E0A60D5" w14:textId="77777777" w:rsidR="00244C96" w:rsidRPr="00244C96" w:rsidRDefault="00244C96" w:rsidP="00244C96">
      <w:pPr>
        <w:pStyle w:val="ListParagraph"/>
        <w:pBdr>
          <w:top w:val="nil"/>
          <w:left w:val="nil"/>
          <w:bottom w:val="nil"/>
          <w:right w:val="nil"/>
          <w:between w:val="nil"/>
        </w:pBdr>
        <w:spacing w:line="240" w:lineRule="auto"/>
        <w:ind w:left="900" w:right="113"/>
        <w:jc w:val="both"/>
        <w:rPr>
          <w:rFonts w:ascii="Inter Light" w:eastAsia="Inter Light" w:hAnsi="Inter Light" w:cs="Inter Light"/>
          <w:color w:val="002060"/>
          <w:lang w:val="el-GR"/>
        </w:rPr>
      </w:pPr>
    </w:p>
    <w:p w14:paraId="1E784868" w14:textId="4B9B6611" w:rsidR="00005E08" w:rsidRDefault="00D2092E">
      <w:pPr>
        <w:spacing w:line="240" w:lineRule="auto"/>
        <w:rPr>
          <w:rFonts w:asciiTheme="minorHAnsi" w:eastAsia="Inter Light" w:hAnsiTheme="minorHAnsi" w:cs="Inter Light"/>
          <w:color w:val="002060"/>
          <w:lang w:val="en-US"/>
        </w:rPr>
      </w:pPr>
      <w:r w:rsidRPr="00D2092E">
        <w:rPr>
          <w:rFonts w:ascii="Inter Light" w:eastAsia="Inter Light" w:hAnsi="Inter Light" w:cs="Inter Light"/>
          <w:color w:val="002060"/>
          <w:lang w:val="el-GR"/>
        </w:rPr>
        <w:t>Ο εξουσιοδοτημένος υπογράφων του δικαιούχου οργανισμού βεβαιώνει ότι δεν βρίσκεται σε καμία από τις προαναφερθείσες καταστάσεις και υπογράφει εκ μέρους του δικαιούχου οργανισμού.</w:t>
      </w:r>
    </w:p>
    <w:p w14:paraId="68BBDEE7" w14:textId="77777777" w:rsidR="00D2092E" w:rsidRPr="00D2092E" w:rsidRDefault="00D2092E">
      <w:pPr>
        <w:spacing w:line="240" w:lineRule="auto"/>
        <w:rPr>
          <w:rFonts w:asciiTheme="minorHAnsi" w:eastAsia="Inter Light" w:hAnsiTheme="minorHAnsi" w:cs="Inter Light"/>
          <w:color w:val="002060"/>
          <w:lang w:val="en-US"/>
        </w:rPr>
      </w:pPr>
    </w:p>
    <w:tbl>
      <w:tblPr>
        <w:tblStyle w:val="a"/>
        <w:tblW w:w="9073" w:type="dxa"/>
        <w:tblInd w:w="-15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000" w:firstRow="0" w:lastRow="0" w:firstColumn="0" w:lastColumn="0" w:noHBand="0" w:noVBand="0"/>
      </w:tblPr>
      <w:tblGrid>
        <w:gridCol w:w="3446"/>
        <w:gridCol w:w="5627"/>
      </w:tblGrid>
      <w:tr w:rsidR="001C1287" w14:paraId="1E78486B" w14:textId="77777777">
        <w:trPr>
          <w:trHeight w:val="321"/>
        </w:trPr>
        <w:tc>
          <w:tcPr>
            <w:tcW w:w="3446" w:type="dxa"/>
            <w:shd w:val="clear" w:color="auto" w:fill="E9E9E9"/>
          </w:tcPr>
          <w:p w14:paraId="1E784869" w14:textId="0D7D9C69" w:rsidR="001C1287" w:rsidRDefault="001C1287" w:rsidP="001C1287">
            <w:pPr>
              <w:spacing w:line="240" w:lineRule="auto"/>
              <w:rPr>
                <w:rFonts w:ascii="Inter Light" w:eastAsia="Inter Light" w:hAnsi="Inter Light" w:cs="Inter Light"/>
                <w:color w:val="002060"/>
                <w:sz w:val="20"/>
                <w:szCs w:val="20"/>
              </w:rPr>
            </w:pPr>
            <w:proofErr w:type="spellStart"/>
            <w:r w:rsidRPr="005F72F2">
              <w:t>Όνομ</w:t>
            </w:r>
            <w:proofErr w:type="spellEnd"/>
            <w:r w:rsidRPr="005F72F2">
              <w:t xml:space="preserve">α </w:t>
            </w:r>
            <w:proofErr w:type="spellStart"/>
            <w:r w:rsidRPr="005F72F2">
              <w:t>Οργάνωσης</w:t>
            </w:r>
            <w:proofErr w:type="spellEnd"/>
            <w:r w:rsidRPr="005F72F2">
              <w:t>:</w:t>
            </w:r>
          </w:p>
        </w:tc>
        <w:tc>
          <w:tcPr>
            <w:tcW w:w="5627" w:type="dxa"/>
          </w:tcPr>
          <w:p w14:paraId="1E78486A" w14:textId="77777777" w:rsidR="001C1287" w:rsidRDefault="001C1287" w:rsidP="001C1287">
            <w:pPr>
              <w:widowControl w:val="0"/>
              <w:pBdr>
                <w:top w:val="nil"/>
                <w:left w:val="nil"/>
                <w:bottom w:val="nil"/>
                <w:right w:val="nil"/>
                <w:between w:val="nil"/>
              </w:pBdr>
              <w:spacing w:line="240" w:lineRule="auto"/>
              <w:rPr>
                <w:rFonts w:ascii="Inter Light" w:eastAsia="Inter Light" w:hAnsi="Inter Light" w:cs="Inter Light"/>
                <w:color w:val="002060"/>
                <w:sz w:val="20"/>
                <w:szCs w:val="20"/>
              </w:rPr>
            </w:pPr>
          </w:p>
        </w:tc>
      </w:tr>
      <w:tr w:rsidR="001C1287" w14:paraId="1E78486E" w14:textId="77777777">
        <w:trPr>
          <w:trHeight w:val="308"/>
        </w:trPr>
        <w:tc>
          <w:tcPr>
            <w:tcW w:w="3446" w:type="dxa"/>
            <w:shd w:val="clear" w:color="auto" w:fill="E9E9E9"/>
          </w:tcPr>
          <w:p w14:paraId="1E78486C" w14:textId="64EF523C" w:rsidR="001C1287" w:rsidRDefault="001C1287" w:rsidP="001C1287">
            <w:pPr>
              <w:spacing w:line="240" w:lineRule="auto"/>
              <w:rPr>
                <w:rFonts w:ascii="Inter Light" w:eastAsia="Inter Light" w:hAnsi="Inter Light" w:cs="Inter Light"/>
                <w:color w:val="002060"/>
                <w:sz w:val="20"/>
                <w:szCs w:val="20"/>
              </w:rPr>
            </w:pPr>
            <w:proofErr w:type="spellStart"/>
            <w:r w:rsidRPr="005F72F2">
              <w:t>Διεύθυνση</w:t>
            </w:r>
            <w:proofErr w:type="spellEnd"/>
            <w:r w:rsidRPr="005F72F2">
              <w:t>:</w:t>
            </w:r>
          </w:p>
        </w:tc>
        <w:tc>
          <w:tcPr>
            <w:tcW w:w="5627" w:type="dxa"/>
          </w:tcPr>
          <w:p w14:paraId="1E78486D" w14:textId="77777777" w:rsidR="001C1287" w:rsidRDefault="001C1287" w:rsidP="001C1287">
            <w:pPr>
              <w:widowControl w:val="0"/>
              <w:pBdr>
                <w:top w:val="nil"/>
                <w:left w:val="nil"/>
                <w:bottom w:val="nil"/>
                <w:right w:val="nil"/>
                <w:between w:val="nil"/>
              </w:pBdr>
              <w:spacing w:line="240" w:lineRule="auto"/>
              <w:rPr>
                <w:rFonts w:ascii="Inter Light" w:eastAsia="Inter Light" w:hAnsi="Inter Light" w:cs="Inter Light"/>
                <w:color w:val="002060"/>
                <w:sz w:val="20"/>
                <w:szCs w:val="20"/>
              </w:rPr>
            </w:pPr>
          </w:p>
        </w:tc>
      </w:tr>
      <w:tr w:rsidR="001C1287" w14:paraId="1E784871" w14:textId="77777777">
        <w:trPr>
          <w:trHeight w:val="323"/>
        </w:trPr>
        <w:tc>
          <w:tcPr>
            <w:tcW w:w="3446" w:type="dxa"/>
            <w:shd w:val="clear" w:color="auto" w:fill="E9E9E9"/>
          </w:tcPr>
          <w:p w14:paraId="1E78486F" w14:textId="4E5E5127" w:rsidR="001C1287" w:rsidRDefault="001C1287" w:rsidP="001C1287">
            <w:pPr>
              <w:spacing w:line="240" w:lineRule="auto"/>
              <w:rPr>
                <w:rFonts w:ascii="Inter Light" w:eastAsia="Inter Light" w:hAnsi="Inter Light" w:cs="Inter Light"/>
                <w:color w:val="002060"/>
                <w:sz w:val="20"/>
                <w:szCs w:val="20"/>
              </w:rPr>
            </w:pPr>
            <w:proofErr w:type="spellStart"/>
            <w:r w:rsidRPr="005F72F2">
              <w:t>Στοιχεί</w:t>
            </w:r>
            <w:proofErr w:type="spellEnd"/>
            <w:r w:rsidRPr="005F72F2">
              <w:t>α Επ</w:t>
            </w:r>
            <w:proofErr w:type="spellStart"/>
            <w:r w:rsidRPr="005F72F2">
              <w:t>ικοινωνί</w:t>
            </w:r>
            <w:proofErr w:type="spellEnd"/>
            <w:r w:rsidRPr="005F72F2">
              <w:t>ας:</w:t>
            </w:r>
          </w:p>
        </w:tc>
        <w:tc>
          <w:tcPr>
            <w:tcW w:w="5627" w:type="dxa"/>
          </w:tcPr>
          <w:p w14:paraId="1E784870" w14:textId="77777777" w:rsidR="001C1287" w:rsidRDefault="001C1287" w:rsidP="001C1287">
            <w:pPr>
              <w:widowControl w:val="0"/>
              <w:pBdr>
                <w:top w:val="nil"/>
                <w:left w:val="nil"/>
                <w:bottom w:val="nil"/>
                <w:right w:val="nil"/>
                <w:between w:val="nil"/>
              </w:pBdr>
              <w:spacing w:line="240" w:lineRule="auto"/>
              <w:rPr>
                <w:color w:val="000000"/>
                <w:sz w:val="20"/>
                <w:szCs w:val="20"/>
              </w:rPr>
            </w:pPr>
          </w:p>
        </w:tc>
      </w:tr>
      <w:tr w:rsidR="001C1287" w14:paraId="1E784874" w14:textId="77777777">
        <w:trPr>
          <w:trHeight w:val="387"/>
        </w:trPr>
        <w:tc>
          <w:tcPr>
            <w:tcW w:w="3446" w:type="dxa"/>
            <w:shd w:val="clear" w:color="auto" w:fill="E9E9E9"/>
          </w:tcPr>
          <w:p w14:paraId="1E784872" w14:textId="5088BC9D" w:rsidR="001C1287" w:rsidRDefault="001C1287" w:rsidP="001C1287">
            <w:pPr>
              <w:spacing w:line="240" w:lineRule="auto"/>
              <w:rPr>
                <w:rFonts w:ascii="Inter Light" w:eastAsia="Inter Light" w:hAnsi="Inter Light" w:cs="Inter Light"/>
                <w:color w:val="002060"/>
                <w:sz w:val="20"/>
                <w:szCs w:val="20"/>
              </w:rPr>
            </w:pPr>
            <w:proofErr w:type="spellStart"/>
            <w:r w:rsidRPr="005F72F2">
              <w:lastRenderedPageBreak/>
              <w:t>Όνομ</w:t>
            </w:r>
            <w:proofErr w:type="spellEnd"/>
            <w:r w:rsidRPr="005F72F2">
              <w:t>α Υπ</w:t>
            </w:r>
            <w:proofErr w:type="spellStart"/>
            <w:r w:rsidRPr="005F72F2">
              <w:t>εύθυνου</w:t>
            </w:r>
            <w:proofErr w:type="spellEnd"/>
            <w:r w:rsidRPr="005F72F2">
              <w:t>/Υπ</w:t>
            </w:r>
            <w:proofErr w:type="spellStart"/>
            <w:r w:rsidRPr="005F72F2">
              <w:t>εύθυνης</w:t>
            </w:r>
            <w:proofErr w:type="spellEnd"/>
            <w:r w:rsidRPr="005F72F2">
              <w:t>:</w:t>
            </w:r>
          </w:p>
        </w:tc>
        <w:tc>
          <w:tcPr>
            <w:tcW w:w="5627" w:type="dxa"/>
          </w:tcPr>
          <w:p w14:paraId="1E784873" w14:textId="77777777" w:rsidR="001C1287" w:rsidRDefault="001C1287" w:rsidP="001C1287">
            <w:pPr>
              <w:widowControl w:val="0"/>
              <w:pBdr>
                <w:top w:val="nil"/>
                <w:left w:val="nil"/>
                <w:bottom w:val="nil"/>
                <w:right w:val="nil"/>
                <w:between w:val="nil"/>
              </w:pBdr>
              <w:spacing w:line="240" w:lineRule="auto"/>
              <w:rPr>
                <w:color w:val="000000"/>
                <w:sz w:val="20"/>
                <w:szCs w:val="20"/>
              </w:rPr>
            </w:pPr>
          </w:p>
        </w:tc>
      </w:tr>
      <w:tr w:rsidR="001C1287" w14:paraId="1E784877" w14:textId="77777777">
        <w:trPr>
          <w:trHeight w:val="356"/>
        </w:trPr>
        <w:tc>
          <w:tcPr>
            <w:tcW w:w="3446" w:type="dxa"/>
            <w:shd w:val="clear" w:color="auto" w:fill="E9E9E9"/>
          </w:tcPr>
          <w:p w14:paraId="1E784875" w14:textId="4FE0FE24" w:rsidR="001C1287" w:rsidRDefault="001C1287" w:rsidP="001C1287">
            <w:pPr>
              <w:spacing w:line="240" w:lineRule="auto"/>
              <w:rPr>
                <w:rFonts w:ascii="Inter Light" w:eastAsia="Inter Light" w:hAnsi="Inter Light" w:cs="Inter Light"/>
                <w:color w:val="002060"/>
                <w:sz w:val="20"/>
                <w:szCs w:val="20"/>
              </w:rPr>
            </w:pPr>
            <w:proofErr w:type="spellStart"/>
            <w:r w:rsidRPr="005F72F2">
              <w:t>Θέση</w:t>
            </w:r>
            <w:proofErr w:type="spellEnd"/>
            <w:r w:rsidRPr="005F72F2">
              <w:t>:</w:t>
            </w:r>
          </w:p>
        </w:tc>
        <w:tc>
          <w:tcPr>
            <w:tcW w:w="5627" w:type="dxa"/>
          </w:tcPr>
          <w:p w14:paraId="1E784876" w14:textId="77777777" w:rsidR="001C1287" w:rsidRDefault="001C1287" w:rsidP="001C1287">
            <w:pPr>
              <w:widowControl w:val="0"/>
              <w:pBdr>
                <w:top w:val="nil"/>
                <w:left w:val="nil"/>
                <w:bottom w:val="nil"/>
                <w:right w:val="nil"/>
                <w:between w:val="nil"/>
              </w:pBdr>
              <w:spacing w:line="240" w:lineRule="auto"/>
              <w:rPr>
                <w:color w:val="000000"/>
                <w:sz w:val="20"/>
                <w:szCs w:val="20"/>
              </w:rPr>
            </w:pPr>
          </w:p>
        </w:tc>
      </w:tr>
      <w:tr w:rsidR="001C1287" w14:paraId="1E78487A" w14:textId="77777777">
        <w:trPr>
          <w:trHeight w:val="271"/>
        </w:trPr>
        <w:tc>
          <w:tcPr>
            <w:tcW w:w="3446" w:type="dxa"/>
            <w:shd w:val="clear" w:color="auto" w:fill="E9E9E9"/>
          </w:tcPr>
          <w:p w14:paraId="1E784878" w14:textId="7C8DCD64" w:rsidR="001C1287" w:rsidRDefault="001C1287" w:rsidP="001C1287">
            <w:pPr>
              <w:spacing w:line="240" w:lineRule="auto"/>
              <w:rPr>
                <w:rFonts w:ascii="Inter Light" w:eastAsia="Inter Light" w:hAnsi="Inter Light" w:cs="Inter Light"/>
                <w:color w:val="002060"/>
                <w:sz w:val="20"/>
                <w:szCs w:val="20"/>
              </w:rPr>
            </w:pPr>
            <w:r w:rsidRPr="005F72F2">
              <w:t>Υπ</w:t>
            </w:r>
            <w:proofErr w:type="spellStart"/>
            <w:r w:rsidRPr="005F72F2">
              <w:t>ογρ</w:t>
            </w:r>
            <w:proofErr w:type="spellEnd"/>
            <w:r w:rsidRPr="005F72F2">
              <w:t>αφή:</w:t>
            </w:r>
          </w:p>
        </w:tc>
        <w:tc>
          <w:tcPr>
            <w:tcW w:w="5627" w:type="dxa"/>
          </w:tcPr>
          <w:p w14:paraId="1E784879" w14:textId="77777777" w:rsidR="001C1287" w:rsidRDefault="001C1287" w:rsidP="001C1287">
            <w:pPr>
              <w:widowControl w:val="0"/>
              <w:pBdr>
                <w:top w:val="nil"/>
                <w:left w:val="nil"/>
                <w:bottom w:val="nil"/>
                <w:right w:val="nil"/>
                <w:between w:val="nil"/>
              </w:pBdr>
              <w:spacing w:line="240" w:lineRule="auto"/>
              <w:rPr>
                <w:color w:val="000000"/>
                <w:sz w:val="20"/>
                <w:szCs w:val="20"/>
              </w:rPr>
            </w:pPr>
          </w:p>
        </w:tc>
      </w:tr>
      <w:tr w:rsidR="001C1287" w14:paraId="1E78487D" w14:textId="77777777">
        <w:trPr>
          <w:trHeight w:val="205"/>
        </w:trPr>
        <w:tc>
          <w:tcPr>
            <w:tcW w:w="3446" w:type="dxa"/>
            <w:shd w:val="clear" w:color="auto" w:fill="E9E9E9"/>
          </w:tcPr>
          <w:p w14:paraId="1E78487B" w14:textId="0A5454E1" w:rsidR="001C1287" w:rsidRDefault="001C1287" w:rsidP="001C1287">
            <w:pPr>
              <w:spacing w:line="240" w:lineRule="auto"/>
              <w:rPr>
                <w:rFonts w:ascii="Inter Light" w:eastAsia="Inter Light" w:hAnsi="Inter Light" w:cs="Inter Light"/>
                <w:color w:val="002060"/>
                <w:sz w:val="20"/>
                <w:szCs w:val="20"/>
              </w:rPr>
            </w:pPr>
            <w:proofErr w:type="spellStart"/>
            <w:r w:rsidRPr="005F72F2">
              <w:t>Ημερομηνί</w:t>
            </w:r>
            <w:proofErr w:type="spellEnd"/>
            <w:r w:rsidRPr="005F72F2">
              <w:t>α:</w:t>
            </w:r>
          </w:p>
        </w:tc>
        <w:tc>
          <w:tcPr>
            <w:tcW w:w="5627" w:type="dxa"/>
          </w:tcPr>
          <w:p w14:paraId="1E78487C" w14:textId="77777777" w:rsidR="001C1287" w:rsidRDefault="001C1287" w:rsidP="001C1287">
            <w:pPr>
              <w:widowControl w:val="0"/>
              <w:pBdr>
                <w:top w:val="nil"/>
                <w:left w:val="nil"/>
                <w:bottom w:val="nil"/>
                <w:right w:val="nil"/>
                <w:between w:val="nil"/>
              </w:pBdr>
              <w:spacing w:line="240" w:lineRule="auto"/>
              <w:rPr>
                <w:color w:val="000000"/>
                <w:sz w:val="20"/>
                <w:szCs w:val="20"/>
              </w:rPr>
            </w:pPr>
          </w:p>
        </w:tc>
      </w:tr>
    </w:tbl>
    <w:p w14:paraId="1E78487E" w14:textId="77777777" w:rsidR="00005E08" w:rsidRPr="001C1287" w:rsidRDefault="00005E08">
      <w:pPr>
        <w:ind w:right="-324"/>
        <w:rPr>
          <w:lang w:val="el-GR"/>
        </w:rPr>
      </w:pPr>
    </w:p>
    <w:sectPr w:rsidR="00005E08" w:rsidRPr="001C1287">
      <w:headerReference w:type="even" r:id="rId12"/>
      <w:headerReference w:type="default" r:id="rId13"/>
      <w:footerReference w:type="even" r:id="rId14"/>
      <w:footerReference w:type="default" r:id="rId15"/>
      <w:headerReference w:type="first" r:id="rId16"/>
      <w:footerReference w:type="first" r:id="rId17"/>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C2901" w14:textId="77777777" w:rsidR="005863F6" w:rsidRDefault="005863F6">
      <w:pPr>
        <w:spacing w:line="240" w:lineRule="auto"/>
      </w:pPr>
      <w:r>
        <w:separator/>
      </w:r>
    </w:p>
  </w:endnote>
  <w:endnote w:type="continuationSeparator" w:id="0">
    <w:p w14:paraId="6FACCB7E" w14:textId="77777777" w:rsidR="005863F6" w:rsidRDefault="005863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04A2AE-AEA2-442E-A4AD-15AD786244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B452E3A0-2FEB-4B49-AA77-28C0B31FA457}"/>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3" w:fontKey="{EB481AF3-A044-4661-94BD-C4DC20CB94C5}"/>
  </w:font>
  <w:font w:name="Inter Light">
    <w:altName w:val="Calibri"/>
    <w:charset w:val="00"/>
    <w:family w:val="auto"/>
    <w:pitch w:val="default"/>
    <w:embedRegular r:id="rId4" w:fontKey="{3EEF46DE-5AC3-4F9A-A86A-494410AB2385}"/>
    <w:embedBold r:id="rId5" w:fontKey="{32BCFC71-838A-4C55-A4A7-5B554B698AC9}"/>
  </w:font>
  <w:font w:name="Cambria">
    <w:panose1 w:val="02040503050406030204"/>
    <w:charset w:val="00"/>
    <w:family w:val="roman"/>
    <w:pitch w:val="variable"/>
    <w:sig w:usb0="E00006FF" w:usb1="420024FF" w:usb2="02000000" w:usb3="00000000" w:csb0="0000019F" w:csb1="00000000"/>
    <w:embedRegular r:id="rId6" w:fontKey="{4FF52D6D-87F7-4F10-B5B3-61DA26B2D7C4}"/>
    <w:embedBold r:id="rId7" w:fontKey="{4EFBC180-B115-42B2-93B5-A2AD447A7DC3}"/>
  </w:font>
  <w:font w:name="Calibri">
    <w:panose1 w:val="020F0502020204030204"/>
    <w:charset w:val="00"/>
    <w:family w:val="swiss"/>
    <w:pitch w:val="variable"/>
    <w:sig w:usb0="E4002EFF" w:usb1="C200247B" w:usb2="00000009" w:usb3="00000000" w:csb0="000001FF" w:csb1="00000000"/>
    <w:embedRegular r:id="rId8" w:fontKey="{7A77B42C-70FB-4458-9E32-6687C2D6E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3" w14:textId="77777777" w:rsidR="00005E08" w:rsidRDefault="00005E08">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4" w14:textId="77777777" w:rsidR="00005E08" w:rsidRDefault="00000000">
    <w:pPr>
      <w:ind w:left="-283" w:right="-324"/>
    </w:pPr>
    <w:r>
      <w:rPr>
        <w:noProof/>
      </w:rPr>
      <w:drawing>
        <wp:anchor distT="114300" distB="114300" distL="114300" distR="114300" simplePos="0" relativeHeight="251656704" behindDoc="0" locked="0" layoutInCell="1" hidden="0" allowOverlap="1" wp14:anchorId="1E78488C" wp14:editId="1E78488D">
          <wp:simplePos x="0" y="0"/>
          <wp:positionH relativeFrom="column">
            <wp:posOffset>-914398</wp:posOffset>
          </wp:positionH>
          <wp:positionV relativeFrom="paragraph">
            <wp:posOffset>-185418</wp:posOffset>
          </wp:positionV>
          <wp:extent cx="7560000" cy="1016471"/>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1E784885" w14:textId="77777777" w:rsidR="00005E08" w:rsidRDefault="00005E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7" w14:textId="77777777" w:rsidR="00005E08" w:rsidRDefault="00005E08">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FB6D8" w14:textId="77777777" w:rsidR="005863F6" w:rsidRDefault="005863F6">
      <w:pPr>
        <w:spacing w:line="240" w:lineRule="auto"/>
      </w:pPr>
      <w:r>
        <w:separator/>
      </w:r>
    </w:p>
  </w:footnote>
  <w:footnote w:type="continuationSeparator" w:id="0">
    <w:p w14:paraId="56F0B593" w14:textId="77777777" w:rsidR="005863F6" w:rsidRDefault="005863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1" w14:textId="77777777" w:rsidR="00005E08" w:rsidRDefault="00000000">
    <w:pPr>
      <w:pBdr>
        <w:top w:val="nil"/>
        <w:left w:val="nil"/>
        <w:bottom w:val="nil"/>
        <w:right w:val="nil"/>
        <w:between w:val="nil"/>
      </w:pBdr>
      <w:tabs>
        <w:tab w:val="center" w:pos="4819"/>
        <w:tab w:val="right" w:pos="9638"/>
      </w:tabs>
      <w:spacing w:line="240" w:lineRule="auto"/>
      <w:rPr>
        <w:color w:val="000000"/>
      </w:rPr>
    </w:pPr>
    <w:r>
      <w:rPr>
        <w:color w:val="000000"/>
      </w:rPr>
      <w:pict w14:anchorId="1E784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2" w14:textId="77777777" w:rsidR="00005E08" w:rsidRDefault="00000000">
    <w:r>
      <w:pict w14:anchorId="1E784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20.25pt;height:682pt;z-index:-251658752;mso-position-horizontal:center;mso-position-horizontal-relative:margin;mso-position-vertical:center;mso-position-vertical-relative:margin">
          <v:imagedata r:id="rId1" o:title="image3"/>
          <w10:wrap anchorx="margin" anchory="margin"/>
        </v:shape>
      </w:pict>
    </w:r>
    <w:r>
      <w:rPr>
        <w:noProof/>
      </w:rPr>
      <w:drawing>
        <wp:anchor distT="114300" distB="114300" distL="114300" distR="114300" simplePos="0" relativeHeight="251655680" behindDoc="0" locked="0" layoutInCell="1" hidden="0" allowOverlap="1" wp14:anchorId="1E78488A" wp14:editId="1E78488B">
          <wp:simplePos x="0" y="0"/>
          <wp:positionH relativeFrom="page">
            <wp:posOffset>0</wp:posOffset>
          </wp:positionH>
          <wp:positionV relativeFrom="page">
            <wp:posOffset>0</wp:posOffset>
          </wp:positionV>
          <wp:extent cx="7560000" cy="1028878"/>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4886" w14:textId="77777777" w:rsidR="00005E08" w:rsidRDefault="00000000">
    <w:pPr>
      <w:pBdr>
        <w:top w:val="nil"/>
        <w:left w:val="nil"/>
        <w:bottom w:val="nil"/>
        <w:right w:val="nil"/>
        <w:between w:val="nil"/>
      </w:pBdr>
      <w:tabs>
        <w:tab w:val="center" w:pos="4819"/>
        <w:tab w:val="right" w:pos="9638"/>
      </w:tabs>
      <w:spacing w:line="240" w:lineRule="auto"/>
      <w:rPr>
        <w:color w:val="000000"/>
      </w:rPr>
    </w:pPr>
    <w:r>
      <w:rPr>
        <w:color w:val="000000"/>
      </w:rPr>
      <w:pict w14:anchorId="1E784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20.25pt;height:682pt;z-index:-251657728;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41BA"/>
    <w:multiLevelType w:val="multilevel"/>
    <w:tmpl w:val="A748F81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444B3A37"/>
    <w:multiLevelType w:val="multilevel"/>
    <w:tmpl w:val="186EA70A"/>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7DC191D"/>
    <w:multiLevelType w:val="hybridMultilevel"/>
    <w:tmpl w:val="F90272AC"/>
    <w:lvl w:ilvl="0" w:tplc="2FD2E8FA">
      <w:start w:val="1"/>
      <w:numFmt w:val="bullet"/>
      <w:lvlText w:val="•"/>
      <w:lvlJc w:val="left"/>
      <w:pPr>
        <w:ind w:left="900" w:hanging="360"/>
      </w:pPr>
      <w:rPr>
        <w:rFonts w:ascii="Courier New" w:hAnsi="Courier New" w:hint="default"/>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num w:numId="1" w16cid:durableId="1916743655">
    <w:abstractNumId w:val="0"/>
  </w:num>
  <w:num w:numId="2" w16cid:durableId="288048248">
    <w:abstractNumId w:val="1"/>
  </w:num>
  <w:num w:numId="3" w16cid:durableId="413480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E08"/>
    <w:rsid w:val="00005E08"/>
    <w:rsid w:val="000B33C6"/>
    <w:rsid w:val="001C1287"/>
    <w:rsid w:val="00244C96"/>
    <w:rsid w:val="0036547A"/>
    <w:rsid w:val="005501F0"/>
    <w:rsid w:val="005863F6"/>
    <w:rsid w:val="009716E1"/>
    <w:rsid w:val="00D209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84858"/>
  <w15:docId w15:val="{F31B2F83-C2A3-429F-A4F1-0CD39D5C9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Header">
    <w:name w:val="header"/>
    <w:link w:val="HeaderChar"/>
    <w:uiPriority w:val="99"/>
    <w:unhideWhenUsed/>
    <w:rsid w:val="004A1212"/>
    <w:pPr>
      <w:tabs>
        <w:tab w:val="center" w:pos="4819"/>
        <w:tab w:val="right" w:pos="9638"/>
      </w:tabs>
      <w:spacing w:line="240" w:lineRule="auto"/>
    </w:pPr>
  </w:style>
  <w:style w:type="character" w:customStyle="1" w:styleId="HeaderChar">
    <w:name w:val="Header Char"/>
    <w:basedOn w:val="DefaultParagraphFont"/>
    <w:link w:val="Header"/>
    <w:uiPriority w:val="99"/>
    <w:rsid w:val="004A1212"/>
  </w:style>
  <w:style w:type="paragraph" w:styleId="Footer">
    <w:name w:val="footer"/>
    <w:link w:val="FooterChar"/>
    <w:uiPriority w:val="99"/>
    <w:unhideWhenUsed/>
    <w:rsid w:val="004A1212"/>
    <w:pPr>
      <w:tabs>
        <w:tab w:val="center" w:pos="4819"/>
        <w:tab w:val="right" w:pos="9638"/>
      </w:tabs>
      <w:spacing w:line="240" w:lineRule="auto"/>
    </w:pPr>
  </w:style>
  <w:style w:type="character" w:customStyle="1" w:styleId="FooterChar">
    <w:name w:val="Footer Char"/>
    <w:basedOn w:val="DefaultParagraphFont"/>
    <w:link w:val="Footer"/>
    <w:uiPriority w:val="99"/>
    <w:rsid w:val="004A1212"/>
  </w:style>
  <w:style w:type="paragraph" w:styleId="ListParagraph">
    <w:name w:val="List Paragraph"/>
    <w:uiPriority w:val="34"/>
    <w:qFormat/>
    <w:rsid w:val="006476BF"/>
    <w:pPr>
      <w:ind w:left="720"/>
      <w:contextualSpacing/>
    </w:pPr>
    <w:rPr>
      <w:lang/>
    </w:rPr>
  </w:style>
  <w:style w:type="paragraph" w:styleId="BodyText">
    <w:name w:val="Body Text"/>
    <w:link w:val="BodyTextChar"/>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BodyTextChar">
    <w:name w:val="Body Text Char"/>
    <w:basedOn w:val="DefaultParagraphFont"/>
    <w:link w:val="BodyText"/>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FootnoteText">
    <w:name w:val="footnote text"/>
    <w:link w:val="FootnoteTextChar"/>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FootnoteTextChar">
    <w:name w:val="Footnote Text Char"/>
    <w:basedOn w:val="DefaultParagraphFont"/>
    <w:link w:val="FootnoteText"/>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FootnoteReference">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link w:val="FootnoteReference"/>
    <w:uiPriority w:val="99"/>
    <w:rsid w:val="006476BF"/>
    <w:pPr>
      <w:spacing w:before="120" w:after="160" w:line="240" w:lineRule="exact"/>
    </w:pPr>
    <w:rPr>
      <w:vertAlign w:val="superscript"/>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Pr>
  </w:style>
  <w:style w:type="character" w:styleId="Strong">
    <w:name w:val="Strong"/>
    <w:basedOn w:val="DefaultParagraphFont"/>
    <w:uiPriority w:val="22"/>
    <w:qFormat/>
    <w:rsid w:val="001C12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x5ZxBc9qyDhKKIYXUVkDmVH+Q==">CgMxLjA4AGpJCjVzdWdnZXN0SWRJbXBvcnQyMTEwNWEzMy0wNGE2LTQwZWUtODU0NC1iMjM4YTEwZjA3MThfMRIQTGF1cmEgRmFzY2VuZGluaXIhMVJFcWNZUk56QVVVOUtzLVFOMFQ4X010LXgwT21wd0Ns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e7bdf485-9aa0-4147-a9d2-28659dae40ed" xsi:nil="true"/>
    <lcf76f155ced4ddcb4097134ff3c332f xmlns="b9c3cbf5-fc19-4ce0-bc7f-8470e9ea75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261D37FDB2D846BED7B10EBE3CFFC2" ma:contentTypeVersion="19" ma:contentTypeDescription="Create a new document." ma:contentTypeScope="" ma:versionID="c4177df7880ac885d6a0ce2233b2fdf6">
  <xsd:schema xmlns:xsd="http://www.w3.org/2001/XMLSchema" xmlns:xs="http://www.w3.org/2001/XMLSchema" xmlns:p="http://schemas.microsoft.com/office/2006/metadata/properties" xmlns:ns2="b9c3cbf5-fc19-4ce0-bc7f-8470e9ea754f" xmlns:ns3="e7bdf485-9aa0-4147-a9d2-28659dae40ed" targetNamespace="http://schemas.microsoft.com/office/2006/metadata/properties" ma:root="true" ma:fieldsID="2ddea30f679f1010ed78b6a51556bb79" ns2:_="" ns3:_="">
    <xsd:import namespace="b9c3cbf5-fc19-4ce0-bc7f-8470e9ea754f"/>
    <xsd:import namespace="e7bdf485-9aa0-4147-a9d2-28659dae4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cbf5-fc19-4ce0-bc7f-8470e9ea7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d8adbc-375d-4d4a-93eb-ba809c201b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df485-9aa0-4147-a9d2-28659dae40e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08ef422-22da-4c9b-91d9-5137f4192344}" ma:internalName="TaxCatchAll" ma:showField="CatchAllData" ma:web="e7bdf485-9aa0-4147-a9d2-28659dae40e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47CB60-0FCE-4EA3-8FB5-8E3C207E6179}">
  <ds:schemaRefs>
    <ds:schemaRef ds:uri="http://schemas.microsoft.com/office/2006/metadata/properties"/>
    <ds:schemaRef ds:uri="http://schemas.microsoft.com/office/infopath/2007/PartnerControls"/>
    <ds:schemaRef ds:uri="e7bdf485-9aa0-4147-a9d2-28659dae40ed"/>
    <ds:schemaRef ds:uri="b9c3cbf5-fc19-4ce0-bc7f-8470e9ea754f"/>
  </ds:schemaRefs>
</ds:datastoreItem>
</file>

<file path=customXml/itemProps3.xml><?xml version="1.0" encoding="utf-8"?>
<ds:datastoreItem xmlns:ds="http://schemas.openxmlformats.org/officeDocument/2006/customXml" ds:itemID="{3546299B-04C6-46AE-8D18-3EF23ACCE92E}">
  <ds:schemaRefs>
    <ds:schemaRef ds:uri="http://schemas.microsoft.com/sharepoint/v3/contenttype/forms"/>
  </ds:schemaRefs>
</ds:datastoreItem>
</file>

<file path=customXml/itemProps4.xml><?xml version="1.0" encoding="utf-8"?>
<ds:datastoreItem xmlns:ds="http://schemas.openxmlformats.org/officeDocument/2006/customXml" ds:itemID="{B6955B88-2DA5-4E23-9B94-0514F4AB7836}"/>
</file>

<file path=docProps/app.xml><?xml version="1.0" encoding="utf-8"?>
<Properties xmlns="http://schemas.openxmlformats.org/officeDocument/2006/extended-properties" xmlns:vt="http://schemas.openxmlformats.org/officeDocument/2006/docPropsVTypes">
  <Template>Normal.dotm</Template>
  <TotalTime>17</TotalTime>
  <Pages>2</Pages>
  <Words>288</Words>
  <Characters>1558</Characters>
  <Application>Microsoft Office Word</Application>
  <DocSecurity>0</DocSecurity>
  <Lines>12</Lines>
  <Paragraphs>3</Paragraphs>
  <ScaleCrop>false</ScaleCrop>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Ioanna Iacovou</cp:lastModifiedBy>
  <cp:revision>7</cp:revision>
  <dcterms:created xsi:type="dcterms:W3CDTF">2025-01-21T16:04:00Z</dcterms:created>
  <dcterms:modified xsi:type="dcterms:W3CDTF">2025-12-03T12:28:00Z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0x010100D2261D37FDB2D846BED7B10EBE3CFFC2</vt:lpwstr>
  </property>
  <property fmtid="{D5CDD505-2E9C-101B-9397-08002B2CF9AE}" pid="3" name="MediaServiceImageTags">
    <vt:lpwstr/>
  </property>
</Properties>
</file>