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rFonts w:ascii="Inter Light" w:cs="Inter Light" w:eastAsia="Inter Light" w:hAnsi="Inter Light"/>
          <w:b w:val="1"/>
          <w:color w:val="002060"/>
          <w:sz w:val="32"/>
          <w:szCs w:val="32"/>
        </w:rPr>
      </w:pPr>
      <w:r w:rsidDel="00000000" w:rsidR="00000000" w:rsidRPr="00000000">
        <w:rPr>
          <w:rFonts w:ascii="Inter Light" w:cs="Inter Light" w:eastAsia="Inter Light" w:hAnsi="Inter Light"/>
          <w:b w:val="1"/>
          <w:color w:val="002060"/>
          <w:sz w:val="32"/>
          <w:szCs w:val="32"/>
          <w:rtl w:val="0"/>
        </w:rPr>
        <w:t xml:space="preserve">Annex B</w:t>
      </w:r>
    </w:p>
    <w:p w:rsidR="00000000" w:rsidDel="00000000" w:rsidP="00000000" w:rsidRDefault="00000000" w:rsidRPr="00000000" w14:paraId="00000003">
      <w:pPr>
        <w:jc w:val="both"/>
        <w:rPr>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93346</wp:posOffset>
                </wp:positionH>
                <wp:positionV relativeFrom="paragraph">
                  <wp:posOffset>137795</wp:posOffset>
                </wp:positionV>
                <wp:extent cx="0" cy="25400"/>
                <wp:effectExtent b="0" l="0" r="0" t="0"/>
                <wp:wrapNone/>
                <wp:docPr id="6" name=""/>
                <a:graphic>
                  <a:graphicData uri="http://schemas.microsoft.com/office/word/2010/wordprocessingShape">
                    <wps:wsp>
                      <wps:cNvCnPr/>
                      <wps:spPr>
                        <a:xfrm>
                          <a:off x="2573273" y="3780000"/>
                          <a:ext cx="5545455" cy="0"/>
                        </a:xfrm>
                        <a:prstGeom prst="straightConnector1">
                          <a:avLst/>
                        </a:prstGeom>
                        <a:noFill/>
                        <a:ln cap="flat" cmpd="sng" w="25400">
                          <a:solidFill>
                            <a:srgbClr val="00206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93346</wp:posOffset>
                </wp:positionH>
                <wp:positionV relativeFrom="paragraph">
                  <wp:posOffset>137795</wp:posOffset>
                </wp:positionV>
                <wp:extent cx="0" cy="25400"/>
                <wp:effectExtent b="0" l="0" r="0" t="0"/>
                <wp:wrapNone/>
                <wp:docPr id="6"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25400"/>
                        </a:xfrm>
                        <a:prstGeom prst="rect"/>
                        <a:ln/>
                      </pic:spPr>
                    </pic:pic>
                  </a:graphicData>
                </a:graphic>
              </wp:anchor>
            </w:drawing>
          </mc:Fallback>
        </mc:AlternateContent>
      </w:r>
    </w:p>
    <w:p w:rsidR="00000000" w:rsidDel="00000000" w:rsidP="00000000" w:rsidRDefault="00000000" w:rsidRPr="00000000" w14:paraId="00000004">
      <w:pPr>
        <w:jc w:val="center"/>
        <w:rPr>
          <w:rFonts w:ascii="Inter Light" w:cs="Inter Light" w:eastAsia="Inter Light" w:hAnsi="Inter Light"/>
          <w:b w:val="1"/>
          <w:color w:val="002060"/>
          <w:sz w:val="32"/>
          <w:szCs w:val="32"/>
        </w:rPr>
      </w:pPr>
      <w:r w:rsidDel="00000000" w:rsidR="00000000" w:rsidRPr="00000000">
        <w:rPr>
          <w:rFonts w:ascii="Inter Light" w:cs="Inter Light" w:eastAsia="Inter Light" w:hAnsi="Inter Light"/>
          <w:b w:val="1"/>
          <w:color w:val="002060"/>
          <w:sz w:val="32"/>
          <w:szCs w:val="32"/>
          <w:rtl w:val="0"/>
        </w:rPr>
        <w:t xml:space="preserve">Declaration of non-award of other EU DEAR grants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line="240" w:lineRule="auto"/>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To provide reasonable assurance to the [NAME OF THE ORGANIZATION] that the third party is not in situations of ineligibility and exclusion, the authorized signatory of the third party declares that the organization itself and any of its parts will be excluded from receiving the financial contribution in the event that:</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Inter Light" w:cs="Inter Light" w:eastAsia="Inter Light" w:hAnsi="Inter Light"/>
          <w:b w:val="0"/>
          <w:i w:val="0"/>
          <w:smallCaps w:val="0"/>
          <w:strike w:val="0"/>
          <w:color w:val="002060"/>
          <w:sz w:val="22"/>
          <w:szCs w:val="22"/>
          <w:u w:val="none"/>
          <w:shd w:fill="auto" w:val="clear"/>
          <w:vertAlign w:val="baseline"/>
        </w:rPr>
      </w:pPr>
      <w:r w:rsidDel="00000000" w:rsidR="00000000" w:rsidRPr="00000000">
        <w:rPr>
          <w:rFonts w:ascii="Inter Light" w:cs="Inter Light" w:eastAsia="Inter Light" w:hAnsi="Inter Light"/>
          <w:b w:val="0"/>
          <w:i w:val="0"/>
          <w:smallCaps w:val="0"/>
          <w:strike w:val="0"/>
          <w:color w:val="002060"/>
          <w:sz w:val="22"/>
          <w:szCs w:val="22"/>
          <w:u w:val="none"/>
          <w:shd w:fill="auto" w:val="clear"/>
          <w:vertAlign w:val="baseline"/>
          <w:rtl w:val="0"/>
        </w:rPr>
        <w:t xml:space="preserve">They are direct or indirect recipients of a financial contribution within the DEAR 2022 call (EuropeAid/173998/DH/ACT/Multi), as established in section ‘Eligibility Criteria’ of the related ‘</w:t>
      </w:r>
      <w:r w:rsidDel="00000000" w:rsidR="00000000" w:rsidRPr="00000000">
        <w:rPr>
          <w:rFonts w:ascii="Inter Light" w:cs="Inter Light" w:eastAsia="Inter Light" w:hAnsi="Inter Light"/>
          <w:b w:val="1"/>
          <w:i w:val="1"/>
          <w:smallCaps w:val="0"/>
          <w:strike w:val="0"/>
          <w:color w:val="002060"/>
          <w:sz w:val="22"/>
          <w:szCs w:val="22"/>
          <w:u w:val="none"/>
          <w:shd w:fill="auto" w:val="clear"/>
          <w:vertAlign w:val="baseline"/>
          <w:rtl w:val="0"/>
        </w:rPr>
        <w:t xml:space="preserve">SCIATUmia</w:t>
      </w:r>
      <w:r w:rsidDel="00000000" w:rsidR="00000000" w:rsidRPr="00000000">
        <w:rPr>
          <w:rFonts w:ascii="Inter Light" w:cs="Inter Light" w:eastAsia="Inter Light" w:hAnsi="Inter Light"/>
          <w:b w:val="0"/>
          <w:i w:val="1"/>
          <w:smallCaps w:val="0"/>
          <w:strike w:val="0"/>
          <w:color w:val="002060"/>
          <w:sz w:val="22"/>
          <w:szCs w:val="22"/>
          <w:u w:val="none"/>
          <w:shd w:fill="auto" w:val="clear"/>
          <w:vertAlign w:val="baseline"/>
          <w:rtl w:val="0"/>
        </w:rPr>
        <w:t xml:space="preserve"> - Breath of the Borderlands</w:t>
      </w:r>
      <w:r w:rsidDel="00000000" w:rsidR="00000000" w:rsidRPr="00000000">
        <w:rPr>
          <w:rFonts w:ascii="Inter Light" w:cs="Inter Light" w:eastAsia="Inter Light" w:hAnsi="Inter Light"/>
          <w:b w:val="0"/>
          <w:i w:val="0"/>
          <w:smallCaps w:val="0"/>
          <w:strike w:val="0"/>
          <w:color w:val="002060"/>
          <w:sz w:val="22"/>
          <w:szCs w:val="22"/>
          <w:u w:val="none"/>
          <w:shd w:fill="auto" w:val="clear"/>
          <w:vertAlign w:val="baseline"/>
          <w:rtl w:val="0"/>
        </w:rPr>
        <w:t xml:space="preserve">: Sustainable Circular Inclusive Actions Toward Unheard coMmunitIes led by Women ChAngeMakers’ (Guidelines for Applicants)’.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Inter Light" w:cs="Inter Light" w:eastAsia="Inter Light" w:hAnsi="Inter Light"/>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spacing w:line="240" w:lineRule="auto"/>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In the aforementioned “Guidelines for Applicants”, quoted below, it is established that to be eligible, an entity must not be a recipient of a financial contribution either as a lead applicant, co-applicant, or affiliated entity or third party.</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113" w:firstLine="0"/>
        <w:jc w:val="both"/>
        <w:rPr>
          <w:rFonts w:ascii="Inter Light" w:cs="Inter Light" w:eastAsia="Inter Light" w:hAnsi="Inter Light"/>
          <w:b w:val="1"/>
          <w:i w:val="0"/>
          <w:smallCaps w:val="0"/>
          <w:strike w:val="0"/>
          <w:color w:val="002060"/>
          <w:sz w:val="22"/>
          <w:szCs w:val="22"/>
          <w:u w:val="none"/>
          <w:shd w:fill="auto" w:val="clear"/>
          <w:vertAlign w:val="baseline"/>
        </w:rPr>
      </w:pPr>
      <w:r w:rsidDel="00000000" w:rsidR="00000000" w:rsidRPr="00000000">
        <w:rPr>
          <w:rFonts w:ascii="Inter Light" w:cs="Inter Light" w:eastAsia="Inter Light" w:hAnsi="Inter Light"/>
          <w:b w:val="1"/>
          <w:i w:val="0"/>
          <w:smallCaps w:val="0"/>
          <w:strike w:val="0"/>
          <w:color w:val="002060"/>
          <w:sz w:val="22"/>
          <w:szCs w:val="22"/>
          <w:u w:val="none"/>
          <w:shd w:fill="auto" w:val="clear"/>
          <w:vertAlign w:val="baseline"/>
          <w:rtl w:val="0"/>
        </w:rPr>
        <w:t xml:space="preserve">6. Eligible Applicants […]</w:t>
      </w:r>
    </w:p>
    <w:p w:rsidR="00000000" w:rsidDel="00000000" w:rsidP="00000000" w:rsidRDefault="00000000" w:rsidRPr="00000000" w14:paraId="0000000D">
      <w:pPr>
        <w:numPr>
          <w:ilvl w:val="0"/>
          <w:numId w:val="1"/>
        </w:numPr>
        <w:spacing w:line="240" w:lineRule="auto"/>
        <w:ind w:left="284" w:hanging="284"/>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The applicant must not have previously benefited, either directly or indirectly, from a project funded under the DEAR Programme in the framework of the Call for Proposals 2022 n. 173988, for instance, through the financial support to third parties of a DEAR-funded action. </w:t>
      </w:r>
    </w:p>
    <w:p w:rsidR="00000000" w:rsidDel="00000000" w:rsidP="00000000" w:rsidRDefault="00000000" w:rsidRPr="00000000" w14:paraId="0000000E">
      <w:pPr>
        <w:numPr>
          <w:ilvl w:val="0"/>
          <w:numId w:val="1"/>
        </w:numPr>
        <w:spacing w:line="240" w:lineRule="auto"/>
        <w:ind w:left="284" w:hanging="284"/>
        <w:jc w:val="both"/>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A legal entity may only be eligible to receive </w:t>
      </w:r>
      <w:r w:rsidDel="00000000" w:rsidR="00000000" w:rsidRPr="00000000">
        <w:rPr>
          <w:rFonts w:ascii="Inter Light" w:cs="Inter Light" w:eastAsia="Inter Light" w:hAnsi="Inter Light"/>
          <w:b w:val="1"/>
          <w:color w:val="002060"/>
          <w:rtl w:val="0"/>
        </w:rPr>
        <w:t xml:space="preserve">one</w:t>
      </w:r>
      <w:r w:rsidDel="00000000" w:rsidR="00000000" w:rsidRPr="00000000">
        <w:rPr>
          <w:rFonts w:ascii="Inter Light" w:cs="Inter Light" w:eastAsia="Inter Light" w:hAnsi="Inter Light"/>
          <w:color w:val="002060"/>
          <w:rtl w:val="0"/>
        </w:rPr>
        <w:t xml:space="preserve"> financial support to third party within the framework of this call for proposals n. 173988</w:t>
      </w:r>
      <w:r w:rsidDel="00000000" w:rsidR="00000000" w:rsidRPr="00000000">
        <w:rPr>
          <w:vertAlign w:val="superscript"/>
        </w:rPr>
        <w:footnoteReference w:customMarkFollows="0" w:id="0"/>
      </w:r>
      <w:r w:rsidDel="00000000" w:rsidR="00000000" w:rsidRPr="00000000">
        <w:rPr>
          <w:rFonts w:ascii="Inter Light" w:cs="Inter Light" w:eastAsia="Inter Light" w:hAnsi="Inter Light"/>
          <w:color w:val="002060"/>
          <w:rtl w:val="0"/>
        </w:rPr>
        <w:t xml:space="preserv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both"/>
        <w:rPr>
          <w:rFonts w:ascii="Inter Light" w:cs="Inter Light" w:eastAsia="Inter Light" w:hAnsi="Inter Light"/>
          <w:b w:val="0"/>
          <w:i w:val="0"/>
          <w:smallCaps w:val="0"/>
          <w:strike w:val="0"/>
          <w:color w:val="00206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spacing w:line="240" w:lineRule="auto"/>
        <w:rPr>
          <w:rFonts w:ascii="Inter Light" w:cs="Inter Light" w:eastAsia="Inter Light" w:hAnsi="Inter Light"/>
          <w:color w:val="002060"/>
        </w:rPr>
      </w:pPr>
      <w:r w:rsidDel="00000000" w:rsidR="00000000" w:rsidRPr="00000000">
        <w:rPr>
          <w:rFonts w:ascii="Inter Light" w:cs="Inter Light" w:eastAsia="Inter Light" w:hAnsi="Inter Light"/>
          <w:color w:val="002060"/>
          <w:rtl w:val="0"/>
        </w:rPr>
        <w:t xml:space="preserve">The authorized signatory of the beneficiary organization certifies that it is not in any of the above-mentioned situations and signs on behalf of the beneficiary organization.</w:t>
      </w:r>
    </w:p>
    <w:p w:rsidR="00000000" w:rsidDel="00000000" w:rsidP="00000000" w:rsidRDefault="00000000" w:rsidRPr="00000000" w14:paraId="00000011">
      <w:pPr>
        <w:spacing w:line="240" w:lineRule="auto"/>
        <w:rPr>
          <w:rFonts w:ascii="Inter Light" w:cs="Inter Light" w:eastAsia="Inter Light" w:hAnsi="Inter Light"/>
          <w:color w:val="002060"/>
        </w:rPr>
      </w:pPr>
      <w:r w:rsidDel="00000000" w:rsidR="00000000" w:rsidRPr="00000000">
        <w:rPr>
          <w:rtl w:val="0"/>
        </w:rPr>
      </w:r>
    </w:p>
    <w:tbl>
      <w:tblPr>
        <w:tblStyle w:val="Table1"/>
        <w:tblW w:w="9073.0" w:type="dxa"/>
        <w:jc w:val="left"/>
        <w:tblInd w:w="-150.0" w:type="dxa"/>
        <w:tblBorders>
          <w:top w:color="002060" w:space="0" w:sz="6" w:val="single"/>
          <w:left w:color="002060" w:space="0" w:sz="6" w:val="single"/>
          <w:bottom w:color="002060" w:space="0" w:sz="6" w:val="single"/>
          <w:right w:color="002060" w:space="0" w:sz="6" w:val="single"/>
          <w:insideH w:color="002060" w:space="0" w:sz="6" w:val="single"/>
          <w:insideV w:color="002060" w:space="0" w:sz="6" w:val="single"/>
        </w:tblBorders>
        <w:tblLayout w:type="fixed"/>
        <w:tblLook w:val="0000"/>
      </w:tblPr>
      <w:tblGrid>
        <w:gridCol w:w="3446"/>
        <w:gridCol w:w="5627"/>
        <w:tblGridChange w:id="0">
          <w:tblGrid>
            <w:gridCol w:w="3446"/>
            <w:gridCol w:w="5627"/>
          </w:tblGrid>
        </w:tblGridChange>
      </w:tblGrid>
      <w:tr>
        <w:trPr>
          <w:cantSplit w:val="0"/>
          <w:trHeight w:val="321" w:hRule="atLeast"/>
          <w:tblHeader w:val="0"/>
        </w:trPr>
        <w:tc>
          <w:tcPr>
            <w:shd w:fill="e9e9e9" w:val="clear"/>
          </w:tcPr>
          <w:p w:rsidR="00000000" w:rsidDel="00000000" w:rsidP="00000000" w:rsidRDefault="00000000" w:rsidRPr="00000000" w14:paraId="00000012">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Name of the Organization:  </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Light" w:cs="Inter Light" w:eastAsia="Inter Light" w:hAnsi="Inter Light"/>
                <w:b w:val="0"/>
                <w:i w:val="0"/>
                <w:smallCaps w:val="0"/>
                <w:strike w:val="0"/>
                <w:color w:val="002060"/>
                <w:sz w:val="20"/>
                <w:szCs w:val="20"/>
                <w:u w:val="none"/>
                <w:shd w:fill="auto" w:val="clear"/>
                <w:vertAlign w:val="baseline"/>
              </w:rPr>
            </w:pPr>
            <w:r w:rsidDel="00000000" w:rsidR="00000000" w:rsidRPr="00000000">
              <w:rPr>
                <w:rtl w:val="0"/>
              </w:rPr>
            </w:r>
          </w:p>
        </w:tc>
      </w:tr>
      <w:tr>
        <w:trPr>
          <w:cantSplit w:val="0"/>
          <w:trHeight w:val="308" w:hRule="atLeast"/>
          <w:tblHeader w:val="0"/>
        </w:trPr>
        <w:tc>
          <w:tcPr>
            <w:shd w:fill="e9e9e9" w:val="clear"/>
          </w:tcPr>
          <w:p w:rsidR="00000000" w:rsidDel="00000000" w:rsidP="00000000" w:rsidRDefault="00000000" w:rsidRPr="00000000" w14:paraId="00000014">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Address:</w:t>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nter Light" w:cs="Inter Light" w:eastAsia="Inter Light" w:hAnsi="Inter Light"/>
                <w:b w:val="0"/>
                <w:i w:val="0"/>
                <w:smallCaps w:val="0"/>
                <w:strike w:val="0"/>
                <w:color w:val="002060"/>
                <w:sz w:val="20"/>
                <w:szCs w:val="20"/>
                <w:u w:val="none"/>
                <w:shd w:fill="auto" w:val="clear"/>
                <w:vertAlign w:val="baseline"/>
              </w:rPr>
            </w:pPr>
            <w:r w:rsidDel="00000000" w:rsidR="00000000" w:rsidRPr="00000000">
              <w:rPr>
                <w:rtl w:val="0"/>
              </w:rPr>
            </w:r>
          </w:p>
        </w:tc>
      </w:tr>
      <w:tr>
        <w:trPr>
          <w:cantSplit w:val="0"/>
          <w:trHeight w:val="323" w:hRule="atLeast"/>
          <w:tblHeader w:val="0"/>
        </w:trPr>
        <w:tc>
          <w:tcPr>
            <w:shd w:fill="e9e9e9" w:val="clear"/>
          </w:tcPr>
          <w:p w:rsidR="00000000" w:rsidDel="00000000" w:rsidP="00000000" w:rsidRDefault="00000000" w:rsidRPr="00000000" w14:paraId="00000016">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Contact Information:  </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7" w:hRule="atLeast"/>
          <w:tblHeader w:val="0"/>
        </w:trPr>
        <w:tc>
          <w:tcPr>
            <w:shd w:fill="e9e9e9" w:val="clear"/>
          </w:tcPr>
          <w:p w:rsidR="00000000" w:rsidDel="00000000" w:rsidP="00000000" w:rsidRDefault="00000000" w:rsidRPr="00000000" w14:paraId="00000018">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Name of the Responsible Person:</w:t>
            </w:r>
          </w:p>
        </w:tc>
        <w:tc>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56" w:hRule="atLeast"/>
          <w:tblHeader w:val="0"/>
        </w:trPr>
        <w:tc>
          <w:tcPr>
            <w:shd w:fill="e9e9e9" w:val="clear"/>
          </w:tcPr>
          <w:p w:rsidR="00000000" w:rsidDel="00000000" w:rsidP="00000000" w:rsidRDefault="00000000" w:rsidRPr="00000000" w14:paraId="0000001A">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Position:  </w:t>
            </w:r>
          </w:p>
        </w:tc>
        <w:tc>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71" w:hRule="atLeast"/>
          <w:tblHeader w:val="0"/>
        </w:trPr>
        <w:tc>
          <w:tcPr>
            <w:shd w:fill="e9e9e9" w:val="clear"/>
          </w:tcPr>
          <w:p w:rsidR="00000000" w:rsidDel="00000000" w:rsidP="00000000" w:rsidRDefault="00000000" w:rsidRPr="00000000" w14:paraId="0000001C">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Signature</w:t>
            </w:r>
          </w:p>
        </w:tc>
        <w:tc>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05" w:hRule="atLeast"/>
          <w:tblHeader w:val="0"/>
        </w:trPr>
        <w:tc>
          <w:tcPr>
            <w:shd w:fill="e9e9e9" w:val="clear"/>
          </w:tcPr>
          <w:p w:rsidR="00000000" w:rsidDel="00000000" w:rsidP="00000000" w:rsidRDefault="00000000" w:rsidRPr="00000000" w14:paraId="0000001E">
            <w:pPr>
              <w:spacing w:line="240" w:lineRule="auto"/>
              <w:rPr>
                <w:rFonts w:ascii="Inter Light" w:cs="Inter Light" w:eastAsia="Inter Light" w:hAnsi="Inter Light"/>
                <w:color w:val="002060"/>
                <w:sz w:val="20"/>
                <w:szCs w:val="20"/>
              </w:rPr>
            </w:pPr>
            <w:r w:rsidDel="00000000" w:rsidR="00000000" w:rsidRPr="00000000">
              <w:rPr>
                <w:rFonts w:ascii="Inter Light" w:cs="Inter Light" w:eastAsia="Inter Light" w:hAnsi="Inter Light"/>
                <w:color w:val="002060"/>
                <w:sz w:val="20"/>
                <w:szCs w:val="20"/>
                <w:rtl w:val="0"/>
              </w:rPr>
              <w:t xml:space="preserve">Date:</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20">
      <w:pPr>
        <w:ind w:right="-324"/>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6834" w:w="11909" w:orient="portrait"/>
      <w:pgMar w:bottom="2111" w:top="25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Int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ind w:left="-283" w:right="-324"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-914398</wp:posOffset>
          </wp:positionH>
          <wp:positionV relativeFrom="paragraph">
            <wp:posOffset>-185418</wp:posOffset>
          </wp:positionV>
          <wp:extent cx="7560000" cy="1016471"/>
          <wp:effectExtent b="0" l="0" r="0" t="0"/>
          <wp:wrapNone/>
          <wp:docPr id="8" name="image2.png"/>
          <a:graphic>
            <a:graphicData uri="http://schemas.openxmlformats.org/drawingml/2006/picture">
              <pic:pic>
                <pic:nvPicPr>
                  <pic:cNvPr id="0" name="image2.png"/>
                  <pic:cNvPicPr preferRelativeResize="0"/>
                </pic:nvPicPr>
                <pic:blipFill>
                  <a:blip r:embed="rId1"/>
                  <a:srcRect b="0" l="0" r="0" t="5882"/>
                  <a:stretch>
                    <a:fillRect/>
                  </a:stretch>
                </pic:blipFill>
                <pic:spPr>
                  <a:xfrm>
                    <a:off x="0" y="0"/>
                    <a:ext cx="7560000" cy="1016471"/>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Liberation Serif" w:cs="Liberation Serif" w:eastAsia="Liberation Serif" w:hAnsi="Liberation Serif"/>
          <w:b w:val="0"/>
          <w:i w:val="0"/>
          <w:smallCaps w:val="0"/>
          <w:strike w:val="0"/>
          <w:color w:val="00206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1"/>
          <w:smallCaps w:val="0"/>
          <w:strike w:val="0"/>
          <w:color w:val="002060"/>
          <w:sz w:val="16"/>
          <w:szCs w:val="16"/>
          <w:u w:val="none"/>
          <w:shd w:fill="auto" w:val="clear"/>
          <w:vertAlign w:val="baseline"/>
          <w:rtl w:val="0"/>
        </w:rPr>
        <w:t xml:space="preserve">This requirement is clearly mentioned in the Paragraph 6 of the ‘SCIATUmia - Breath of the Borderlands: Sustainable Circular Inclusive Actions Toward Unheard coMmunitIes led by Women ChAngeMakers’ – (Guidelines for Applicants)’.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color w:val="000000"/>
      </w:rPr>
      <w:pict>
        <v:shape id="WordPictureWatermark1" style="position:absolute;width:620.25pt;height:68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rPr/>
    </w:pPr>
    <w:r w:rsidDel="00000000" w:rsidR="00000000" w:rsidRPr="00000000">
      <w:rPr/>
      <w:pict>
        <v:shape id="WordPictureWatermark3" style="position:absolute;width:620.25pt;height:68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drawing>
        <wp:anchor allowOverlap="1" behindDoc="0" distB="114300" distT="114300" distL="114300" distR="114300" hidden="0" layoutInCell="1" locked="0" relativeHeight="0" simplePos="0">
          <wp:simplePos x="0" y="0"/>
          <wp:positionH relativeFrom="page">
            <wp:posOffset>0</wp:posOffset>
          </wp:positionH>
          <wp:positionV relativeFrom="page">
            <wp:posOffset>0</wp:posOffset>
          </wp:positionV>
          <wp:extent cx="7560000" cy="1028878"/>
          <wp:effectExtent b="0" l="0" r="0" t="0"/>
          <wp:wrapNone/>
          <wp:docPr id="7" name="image1.png"/>
          <a:graphic>
            <a:graphicData uri="http://schemas.openxmlformats.org/drawingml/2006/picture">
              <pic:pic>
                <pic:nvPicPr>
                  <pic:cNvPr id="0" name="image1.png"/>
                  <pic:cNvPicPr preferRelativeResize="0"/>
                </pic:nvPicPr>
                <pic:blipFill>
                  <a:blip r:embed="rId2"/>
                  <a:srcRect b="6142" l="0" r="0" t="0"/>
                  <a:stretch>
                    <a:fillRect/>
                  </a:stretch>
                </pic:blipFill>
                <pic:spPr>
                  <a:xfrm>
                    <a:off x="0" y="0"/>
                    <a:ext cx="7560000" cy="1028878"/>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center" w:leader="none" w:pos="4819"/>
        <w:tab w:val="right" w:leader="none" w:pos="9638"/>
      </w:tabs>
      <w:spacing w:line="240" w:lineRule="auto"/>
      <w:rPr>
        <w:color w:val="000000"/>
      </w:rPr>
    </w:pPr>
    <w:r w:rsidDel="00000000" w:rsidR="00000000" w:rsidRPr="00000000">
      <w:rPr>
        <w:color w:val="000000"/>
      </w:rPr>
      <w:pict>
        <v:shape id="WordPictureWatermark2" style="position:absolute;width:620.25pt;height:682.0pt;rotation:0;z-index:-503316481;mso-position-horizontal-relative:margin;mso-position-horizontal:center;mso-position-vertical-relative:margin;mso-position-vertical:center;" alt="" type="#_x0000_t75">
          <v:imagedata cropbottom="0f" cropleft="0f" cropright="0f" croptop="0f" r:id="rId1" o:title="image3.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206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paragraph" w:styleId="Intestazione">
    <w:name w:val="header"/>
    <w:basedOn w:val="Normale"/>
    <w:link w:val="IntestazioneCarattere"/>
    <w:uiPriority w:val="99"/>
    <w:unhideWhenUsed w:val="1"/>
    <w:rsid w:val="004A1212"/>
    <w:pPr>
      <w:tabs>
        <w:tab w:val="center" w:pos="4819"/>
        <w:tab w:val="right" w:pos="9638"/>
      </w:tabs>
      <w:spacing w:line="240" w:lineRule="auto"/>
    </w:pPr>
  </w:style>
  <w:style w:type="character" w:styleId="IntestazioneCarattere" w:customStyle="1">
    <w:name w:val="Intestazione Carattere"/>
    <w:basedOn w:val="Carpredefinitoparagrafo"/>
    <w:link w:val="Intestazione"/>
    <w:uiPriority w:val="99"/>
    <w:rsid w:val="004A1212"/>
  </w:style>
  <w:style w:type="paragraph" w:styleId="Pidipagina">
    <w:name w:val="footer"/>
    <w:basedOn w:val="Normale"/>
    <w:link w:val="PidipaginaCarattere"/>
    <w:uiPriority w:val="99"/>
    <w:unhideWhenUsed w:val="1"/>
    <w:rsid w:val="004A1212"/>
    <w:pPr>
      <w:tabs>
        <w:tab w:val="center" w:pos="4819"/>
        <w:tab w:val="right" w:pos="9638"/>
      </w:tabs>
      <w:spacing w:line="240" w:lineRule="auto"/>
    </w:pPr>
  </w:style>
  <w:style w:type="character" w:styleId="PidipaginaCarattere" w:customStyle="1">
    <w:name w:val="Piè di pagina Carattere"/>
    <w:basedOn w:val="Carpredefinitoparagrafo"/>
    <w:link w:val="Pidipagina"/>
    <w:uiPriority w:val="99"/>
    <w:rsid w:val="004A1212"/>
  </w:style>
  <w:style w:type="paragraph" w:styleId="Paragrafoelenco">
    <w:name w:val="List Paragraph"/>
    <w:basedOn w:val="Normale"/>
    <w:uiPriority w:val="34"/>
    <w:qFormat w:val="1"/>
    <w:rsid w:val="006476BF"/>
    <w:pPr>
      <w:ind w:left="720"/>
      <w:contextualSpacing w:val="1"/>
    </w:pPr>
    <w:rPr>
      <w:lang w:val="it-PL"/>
    </w:rPr>
  </w:style>
  <w:style w:type="paragraph" w:styleId="Corpotesto">
    <w:name w:val="Body Text"/>
    <w:basedOn w:val="Normale"/>
    <w:link w:val="CorpotestoCarattere"/>
    <w:rsid w:val="006476BF"/>
    <w:pPr>
      <w:spacing w:after="140"/>
    </w:pPr>
    <w:rPr>
      <w:rFonts w:ascii="Liberation Serif" w:cs="Arial Unicode MS" w:eastAsia="Arial Unicode MS" w:hAnsi="Liberation Serif"/>
      <w:color w:val="00000a"/>
      <w:kern w:val="2"/>
      <w:sz w:val="24"/>
      <w:szCs w:val="24"/>
      <w:lang w:bidi="hi-IN" w:eastAsia="zh-CN" w:val="it-IT"/>
    </w:rPr>
  </w:style>
  <w:style w:type="character" w:styleId="CorpotestoCarattere" w:customStyle="1">
    <w:name w:val="Corpo testo Carattere"/>
    <w:basedOn w:val="Carpredefinitoparagrafo"/>
    <w:link w:val="Corpotesto"/>
    <w:rsid w:val="006476BF"/>
    <w:rPr>
      <w:rFonts w:ascii="Liberation Serif" w:cs="Arial Unicode MS" w:eastAsia="Arial Unicode MS" w:hAnsi="Liberation Serif"/>
      <w:color w:val="00000a"/>
      <w:kern w:val="2"/>
      <w:sz w:val="24"/>
      <w:szCs w:val="24"/>
      <w:lang w:bidi="hi-IN" w:eastAsia="zh-CN" w:val="it-IT"/>
    </w:rPr>
  </w:style>
  <w:style w:type="paragraph" w:styleId="TableParagraph" w:customStyle="1">
    <w:name w:val="Table Paragraph"/>
    <w:basedOn w:val="Normale"/>
    <w:uiPriority w:val="1"/>
    <w:qFormat w:val="1"/>
    <w:rsid w:val="006476BF"/>
    <w:pPr>
      <w:widowControl w:val="0"/>
      <w:autoSpaceDE w:val="0"/>
      <w:autoSpaceDN w:val="0"/>
      <w:spacing w:line="240" w:lineRule="auto"/>
    </w:pPr>
    <w:rPr>
      <w:rFonts w:ascii="Times New Roman" w:cs="Times New Roman" w:eastAsia="Times New Roman" w:hAnsi="Times New Roman"/>
      <w:lang w:bidi="en-US" w:eastAsia="en-US" w:val="en-US"/>
    </w:rPr>
  </w:style>
  <w:style w:type="paragraph" w:styleId="Testonotaapidipagina">
    <w:name w:val="footnote text"/>
    <w:basedOn w:val="Normale"/>
    <w:link w:val="TestonotaapidipaginaCarattere"/>
    <w:uiPriority w:val="99"/>
    <w:semiHidden w:val="1"/>
    <w:unhideWhenUsed w:val="1"/>
    <w:rsid w:val="006476BF"/>
    <w:pPr>
      <w:spacing w:line="240" w:lineRule="auto"/>
    </w:pPr>
    <w:rPr>
      <w:rFonts w:ascii="Liberation Serif" w:cs="Mangal" w:eastAsia="Arial Unicode MS" w:hAnsi="Liberation Serif"/>
      <w:color w:val="00000a"/>
      <w:kern w:val="2"/>
      <w:sz w:val="20"/>
      <w:szCs w:val="18"/>
      <w:lang w:bidi="hi-IN" w:eastAsia="zh-CN" w:val="it-IT"/>
    </w:rPr>
  </w:style>
  <w:style w:type="character" w:styleId="TestonotaapidipaginaCarattere" w:customStyle="1">
    <w:name w:val="Testo nota a piè di pagina Carattere"/>
    <w:basedOn w:val="Carpredefinitoparagrafo"/>
    <w:link w:val="Testonotaapidipagina"/>
    <w:uiPriority w:val="99"/>
    <w:semiHidden w:val="1"/>
    <w:rsid w:val="006476BF"/>
    <w:rPr>
      <w:rFonts w:ascii="Liberation Serif" w:cs="Mangal" w:eastAsia="Arial Unicode MS" w:hAnsi="Liberation Serif"/>
      <w:color w:val="00000a"/>
      <w:kern w:val="2"/>
      <w:sz w:val="20"/>
      <w:szCs w:val="18"/>
      <w:lang w:bidi="hi-IN" w:eastAsia="zh-CN" w:val="it-IT"/>
    </w:rPr>
  </w:style>
  <w:style w:type="character" w:styleId="Rimandonotaapidipagina">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val="1"/>
    <w:qFormat w:val="1"/>
    <w:rsid w:val="006476BF"/>
    <w:rPr>
      <w:vertAlign w:val="superscript"/>
    </w:rPr>
  </w:style>
  <w:style w:type="paragraph" w:styleId="Char2" w:customStyle="1">
    <w:name w:val="Char2"/>
    <w:basedOn w:val="Normale"/>
    <w:link w:val="Rimandonotaapidipagina"/>
    <w:uiPriority w:val="99"/>
    <w:rsid w:val="006476BF"/>
    <w:pPr>
      <w:spacing w:after="160" w:before="120" w:line="240" w:lineRule="exact"/>
    </w:pPr>
    <w:rPr>
      <w:vertAlign w:val="superscript"/>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footer" Target="footer3.xml"/><Relationship Id="rId8" Type="http://schemas.openxmlformats.org/officeDocument/2006/relationships/image" Target="media/image4.png"/><Relationship Id="rId3" Type="http://schemas.openxmlformats.org/officeDocument/2006/relationships/fontTable" Target="fontTable.xml"/><Relationship Id="rId12" Type="http://schemas.openxmlformats.org/officeDocument/2006/relationships/footer" Target="footer2.xml"/><Relationship Id="rId7" Type="http://schemas.openxmlformats.org/officeDocument/2006/relationships/customXml" Target="../customXML/item1.xml"/><Relationship Id="rId17" Type="http://schemas.openxmlformats.org/officeDocument/2006/relationships/customXml" Target="../customXML/item4.xml"/><Relationship Id="rId2" Type="http://schemas.openxmlformats.org/officeDocument/2006/relationships/settings" Target="settings.xml"/><Relationship Id="rId16" Type="http://schemas.openxmlformats.org/officeDocument/2006/relationships/customXml" Target="../customXML/item3.xml"/><Relationship Id="rId11" Type="http://schemas.openxmlformats.org/officeDocument/2006/relationships/header" Target="header1.xml"/><Relationship Id="rId1" Type="http://schemas.openxmlformats.org/officeDocument/2006/relationships/theme" Target="theme/theme1.xm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customXml" Target="../customXML/item2.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InterLight-regular.ttf"/><Relationship Id="rId2" Type="http://schemas.openxmlformats.org/officeDocument/2006/relationships/font" Target="fonts/InterLight-bold.ttf"/><Relationship Id="rId3" Type="http://schemas.openxmlformats.org/officeDocument/2006/relationships/font" Target="fonts/InterLight-italic.ttf"/><Relationship Id="rId4" Type="http://schemas.openxmlformats.org/officeDocument/2006/relationships/font" Target="fonts/InterLigh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x5ZxBc9qyDhKKIYXUVkDmVH+Q==">CgMxLjA4AGpJCjVzdWdnZXN0SWRJbXBvcnQyMTEwNWEzMy0wNGE2LTQwZWUtODU0NC1iMjM4YTEwZjA3MThfMRIQTGF1cmEgRmFzY2VuZGluaXIhMVJFcWNZUk56QVVVOUtzLVFOMFQ4X010LXgwT21wd0Ns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261D37FDB2D846BED7B10EBE3CFFC2" ma:contentTypeVersion="19" ma:contentTypeDescription="Create a new document." ma:contentTypeScope="" ma:versionID="c4177df7880ac885d6a0ce2233b2fdf6">
  <xsd:schema xmlns:xsd="http://www.w3.org/2001/XMLSchema" xmlns:xs="http://www.w3.org/2001/XMLSchema" xmlns:p="http://schemas.microsoft.com/office/2006/metadata/properties" xmlns:ns2="b9c3cbf5-fc19-4ce0-bc7f-8470e9ea754f" xmlns:ns3="e7bdf485-9aa0-4147-a9d2-28659dae40ed" targetNamespace="http://schemas.microsoft.com/office/2006/metadata/properties" ma:root="true" ma:fieldsID="2ddea30f679f1010ed78b6a51556bb79" ns2:_="" ns3:_="">
    <xsd:import namespace="b9c3cbf5-fc19-4ce0-bc7f-8470e9ea754f"/>
    <xsd:import namespace="e7bdf485-9aa0-4147-a9d2-28659dae4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cbf5-fc19-4ce0-bc7f-8470e9ea7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d8adbc-375d-4d4a-93eb-ba809c201b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df485-9aa0-4147-a9d2-28659dae40e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08ef422-22da-4c9b-91d9-5137f4192344}" ma:internalName="TaxCatchAll" ma:showField="CatchAllData" ma:web="e7bdf485-9aa0-4147-a9d2-28659dae40e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bdf485-9aa0-4147-a9d2-28659dae40ed" xsi:nil="true"/>
    <lcf76f155ced4ddcb4097134ff3c332f xmlns="b9c3cbf5-fc19-4ce0-bc7f-8470e9ea754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4F4F85B-ACB5-4D6E-8AC3-5D87BB9C9205}"/>
</file>

<file path=customXML/itemProps3.xml><?xml version="1.0" encoding="utf-8"?>
<ds:datastoreItem xmlns:ds="http://schemas.openxmlformats.org/officeDocument/2006/customXml" ds:itemID="{3546299B-04C6-46AE-8D18-3EF23ACCE92E}"/>
</file>

<file path=customXML/itemProps4.xml><?xml version="1.0" encoding="utf-8"?>
<ds:datastoreItem xmlns:ds="http://schemas.openxmlformats.org/officeDocument/2006/customXml" ds:itemID="{0947CB60-0FCE-4EA3-8FB5-8E3C207E6179}"/>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2025-01-21T16:04:00Z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0x010100D2261D37FDB2D846BED7B10EBE3CFFC2</vt:lpwstr>
  </property>
</Properties>
</file>